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5A89" w14:textId="37D29B0C" w:rsidR="004B59F2" w:rsidRPr="00D41290" w:rsidRDefault="00172656" w:rsidP="004B59F2">
      <w:pPr>
        <w:rPr>
          <w:rFonts w:ascii="Calibri" w:hAnsi="Calibri" w:cs="Calibri"/>
          <w:noProof/>
        </w:rPr>
      </w:pPr>
      <w:r w:rsidRPr="00901F72">
        <w:rPr>
          <w:rFonts w:cstheme="minorHAnsi"/>
          <w:sz w:val="22"/>
        </w:rPr>
        <w:tab/>
      </w:r>
      <w:r w:rsidR="004B59F2">
        <w:rPr>
          <w:noProof/>
        </w:rPr>
        <w:drawing>
          <wp:anchor distT="0" distB="0" distL="114300" distR="114300" simplePos="0" relativeHeight="251660288" behindDoc="1" locked="0" layoutInCell="1" allowOverlap="1" wp14:anchorId="52B86723" wp14:editId="7F22EF6D">
            <wp:simplePos x="0" y="0"/>
            <wp:positionH relativeFrom="margin">
              <wp:posOffset>6988175</wp:posOffset>
            </wp:positionH>
            <wp:positionV relativeFrom="paragraph">
              <wp:posOffset>-5080</wp:posOffset>
            </wp:positionV>
            <wp:extent cx="1874520" cy="30530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305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B1076" w14:textId="77777777" w:rsidR="004B59F2" w:rsidRPr="00D41290" w:rsidRDefault="004B59F2" w:rsidP="004B59F2">
      <w:pPr>
        <w:rPr>
          <w:rFonts w:ascii="Calibri" w:hAnsi="Calibri" w:cs="Calibri"/>
        </w:rPr>
      </w:pPr>
    </w:p>
    <w:p w14:paraId="6AC35EC6" w14:textId="77777777" w:rsidR="004B59F2" w:rsidRPr="00D41290" w:rsidRDefault="004B59F2" w:rsidP="004B59F2">
      <w:pPr>
        <w:rPr>
          <w:rFonts w:ascii="Calibri" w:hAnsi="Calibri" w:cs="Calibri"/>
        </w:rPr>
      </w:pPr>
    </w:p>
    <w:p w14:paraId="6417BEF3" w14:textId="77777777" w:rsidR="004B59F2" w:rsidRPr="00D41290" w:rsidRDefault="004B59F2" w:rsidP="004B59F2">
      <w:pPr>
        <w:rPr>
          <w:rFonts w:ascii="Calibri" w:hAnsi="Calibri" w:cs="Calibri"/>
        </w:rPr>
      </w:pPr>
    </w:p>
    <w:p w14:paraId="7E055521" w14:textId="77777777" w:rsidR="004B59F2" w:rsidRPr="00D41290" w:rsidRDefault="004B59F2" w:rsidP="004B59F2">
      <w:pPr>
        <w:rPr>
          <w:rFonts w:ascii="Calibri" w:hAnsi="Calibri" w:cs="Calibri"/>
        </w:rPr>
      </w:pPr>
    </w:p>
    <w:p w14:paraId="2D9FBF90" w14:textId="1085E3C4" w:rsidR="004B59F2" w:rsidRPr="00D41290" w:rsidRDefault="004B59F2" w:rsidP="004B59F2">
      <w:pPr>
        <w:rPr>
          <w:rFonts w:ascii="Calibri" w:hAnsi="Calibri" w:cs="Calibri"/>
        </w:rPr>
      </w:pPr>
      <w:r w:rsidRPr="00D41290">
        <w:rPr>
          <w:noProof/>
        </w:rPr>
        <mc:AlternateContent>
          <mc:Choice Requires="wps">
            <w:drawing>
              <wp:anchor distT="91440" distB="91440" distL="137160" distR="137160" simplePos="0" relativeHeight="251659264" behindDoc="0" locked="0" layoutInCell="0" allowOverlap="1" wp14:anchorId="07598282" wp14:editId="7A482A12">
                <wp:simplePos x="0" y="0"/>
                <wp:positionH relativeFrom="margin">
                  <wp:posOffset>1609090</wp:posOffset>
                </wp:positionH>
                <wp:positionV relativeFrom="margin">
                  <wp:posOffset>15875</wp:posOffset>
                </wp:positionV>
                <wp:extent cx="1979295" cy="3883025"/>
                <wp:effectExtent l="0" t="6667" r="14287" b="14288"/>
                <wp:wrapSquare wrapText="bothSides"/>
                <wp:docPr id="306" name="Rectangle: Rounded Corners 3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3883025"/>
                        </a:xfrm>
                        <a:prstGeom prst="roundRect">
                          <a:avLst>
                            <a:gd name="adj" fmla="val 13032"/>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lin ang="8100000" scaled="1"/>
                          <a:tileRect/>
                        </a:gradFill>
                        <a:ln>
                          <a:solidFill>
                            <a:srgbClr val="70AD47"/>
                          </a:solidFill>
                        </a:ln>
                      </wps:spPr>
                      <wps:txbx>
                        <w:txbxContent>
                          <w:p w14:paraId="0FF07212" w14:textId="39AA37C6" w:rsidR="004B59F2" w:rsidRPr="00F94443" w:rsidRDefault="005326F2" w:rsidP="004B59F2">
                            <w:pPr>
                              <w:jc w:val="center"/>
                              <w:rPr>
                                <w:rFonts w:ascii="Calibri" w:hAnsi="Calibri" w:cs="Calibri"/>
                                <w:i/>
                                <w:iCs/>
                                <w:color w:val="000000"/>
                                <w:sz w:val="56"/>
                                <w:szCs w:val="56"/>
                              </w:rPr>
                            </w:pPr>
                            <w:r w:rsidRPr="00F94443">
                              <w:rPr>
                                <w:i/>
                                <w:iCs/>
                                <w:sz w:val="56"/>
                                <w:szCs w:val="56"/>
                              </w:rPr>
                              <w:t>Action Plan 202</w:t>
                            </w:r>
                            <w:r w:rsidR="00834961">
                              <w:rPr>
                                <w:i/>
                                <w:iCs/>
                                <w:sz w:val="56"/>
                                <w:szCs w:val="56"/>
                              </w:rPr>
                              <w:t>1</w:t>
                            </w:r>
                            <w:r w:rsidRPr="00F94443">
                              <w:rPr>
                                <w:i/>
                                <w:iCs/>
                                <w:sz w:val="56"/>
                                <w:szCs w:val="56"/>
                              </w:rPr>
                              <w:t>-202</w:t>
                            </w:r>
                            <w:r w:rsidR="00834961">
                              <w:rPr>
                                <w:i/>
                                <w:iCs/>
                                <w:sz w:val="56"/>
                                <w:szCs w:val="56"/>
                              </w:rPr>
                              <w:t>2</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7598282" id="Rectangle: Rounded Corners 306" o:spid="_x0000_s1026" alt="&quot;&quot;" style="position:absolute;margin-left:126.7pt;margin-top:1.25pt;width:155.85pt;height:305.75pt;rotation:90;z-index:25165926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" o:allowincell="f" fillcolor="#aeda9a" strokecolor="#70ad47">
                <v:fill color2="#e6f2e1" rotate="t" angle="315" colors="0 #aeda9a;.5 #cde6c2;1 #e6f2e1" focus="100%" type="gradient"/>
                <v:textbox>
                  <w:txbxContent>
                    <w:p w14:paraId="0FF07212" w14:textId="39AA37C6" w:rsidR="004B59F2" w:rsidRPr="00F94443" w:rsidRDefault="005326F2" w:rsidP="004B59F2">
                      <w:pPr>
                        <w:jc w:val="center"/>
                        <w:rPr>
                          <w:rFonts w:ascii="Calibri" w:hAnsi="Calibri" w:cs="Calibri"/>
                          <w:i/>
                          <w:iCs/>
                          <w:color w:val="000000"/>
                          <w:sz w:val="56"/>
                          <w:szCs w:val="56"/>
                        </w:rPr>
                      </w:pPr>
                      <w:r w:rsidRPr="00F94443">
                        <w:rPr>
                          <w:i/>
                          <w:iCs/>
                          <w:sz w:val="56"/>
                          <w:szCs w:val="56"/>
                        </w:rPr>
                        <w:t>Action Plan 202</w:t>
                      </w:r>
                      <w:r w:rsidR="00834961">
                        <w:rPr>
                          <w:i/>
                          <w:iCs/>
                          <w:sz w:val="56"/>
                          <w:szCs w:val="56"/>
                        </w:rPr>
                        <w:t>1</w:t>
                      </w:r>
                      <w:r w:rsidRPr="00F94443">
                        <w:rPr>
                          <w:i/>
                          <w:iCs/>
                          <w:sz w:val="56"/>
                          <w:szCs w:val="56"/>
                        </w:rPr>
                        <w:t>-202</w:t>
                      </w:r>
                      <w:r w:rsidR="00834961">
                        <w:rPr>
                          <w:i/>
                          <w:iCs/>
                          <w:sz w:val="56"/>
                          <w:szCs w:val="56"/>
                        </w:rPr>
                        <w:t>2</w:t>
                      </w:r>
                    </w:p>
                  </w:txbxContent>
                </v:textbox>
                <w10:wrap type="square" anchorx="margin" anchory="margin"/>
              </v:roundrect>
            </w:pict>
          </mc:Fallback>
        </mc:AlternateContent>
      </w:r>
    </w:p>
    <w:p w14:paraId="6484B26E" w14:textId="77777777" w:rsidR="004B59F2" w:rsidRPr="00D41290" w:rsidRDefault="004B59F2" w:rsidP="004B59F2">
      <w:pPr>
        <w:rPr>
          <w:rFonts w:ascii="Calibri" w:hAnsi="Calibri" w:cs="Calibri"/>
        </w:rPr>
      </w:pPr>
    </w:p>
    <w:p w14:paraId="51BE0BDD" w14:textId="77777777" w:rsidR="004B59F2" w:rsidRPr="00D41290" w:rsidRDefault="004B59F2" w:rsidP="004B59F2">
      <w:pPr>
        <w:rPr>
          <w:rFonts w:ascii="Calibri" w:hAnsi="Calibri" w:cs="Calibri"/>
        </w:rPr>
      </w:pPr>
    </w:p>
    <w:p w14:paraId="02D9F854" w14:textId="77777777" w:rsidR="004B59F2" w:rsidRPr="00D41290" w:rsidRDefault="004B59F2" w:rsidP="004B59F2">
      <w:pPr>
        <w:rPr>
          <w:rFonts w:ascii="Calibri" w:hAnsi="Calibri" w:cs="Calibri"/>
        </w:rPr>
      </w:pPr>
    </w:p>
    <w:p w14:paraId="7F185639" w14:textId="77777777" w:rsidR="004B59F2" w:rsidRPr="00D41290" w:rsidRDefault="004B59F2" w:rsidP="004B59F2">
      <w:pPr>
        <w:rPr>
          <w:rFonts w:ascii="Calibri" w:hAnsi="Calibri" w:cs="Calibri"/>
        </w:rPr>
      </w:pPr>
    </w:p>
    <w:p w14:paraId="63B0D340" w14:textId="77777777" w:rsidR="004B59F2" w:rsidRPr="00D41290" w:rsidRDefault="004B59F2" w:rsidP="004B59F2">
      <w:pPr>
        <w:rPr>
          <w:rFonts w:ascii="Calibri" w:hAnsi="Calibri" w:cs="Calibri"/>
        </w:rPr>
      </w:pPr>
    </w:p>
    <w:p w14:paraId="11A5297A" w14:textId="77777777" w:rsidR="004B59F2" w:rsidRPr="00D41290" w:rsidRDefault="004B59F2" w:rsidP="004B59F2">
      <w:pPr>
        <w:jc w:val="center"/>
        <w:rPr>
          <w:rFonts w:ascii="Calibri" w:hAnsi="Calibri" w:cs="Calibri"/>
          <w:sz w:val="88"/>
          <w:szCs w:val="88"/>
        </w:rPr>
      </w:pPr>
    </w:p>
    <w:p w14:paraId="6F366890" w14:textId="77777777" w:rsidR="004B59F2" w:rsidRPr="00D41290" w:rsidRDefault="004B59F2" w:rsidP="004B59F2">
      <w:pPr>
        <w:rPr>
          <w:rFonts w:ascii="Calibri" w:hAnsi="Calibri" w:cs="Calibri"/>
          <w:sz w:val="28"/>
          <w:szCs w:val="28"/>
        </w:rPr>
      </w:pPr>
      <w:r w:rsidRPr="00D41290">
        <w:rPr>
          <w:rFonts w:ascii="Calibri" w:hAnsi="Calibri" w:cs="Calibri"/>
          <w:sz w:val="28"/>
          <w:szCs w:val="28"/>
        </w:rPr>
        <w:t>Document Configuration Management &amp; Control</w:t>
      </w:r>
    </w:p>
    <w:tbl>
      <w:tblPr>
        <w:tblStyle w:val="TableGrid0"/>
        <w:tblW w:w="0" w:type="auto"/>
        <w:tblLook w:val="04A0" w:firstRow="1" w:lastRow="0" w:firstColumn="1" w:lastColumn="0" w:noHBand="0" w:noVBand="1"/>
      </w:tblPr>
      <w:tblGrid>
        <w:gridCol w:w="1803"/>
        <w:gridCol w:w="2133"/>
        <w:gridCol w:w="1568"/>
        <w:gridCol w:w="1803"/>
        <w:gridCol w:w="1804"/>
      </w:tblGrid>
      <w:tr w:rsidR="004B59F2" w:rsidRPr="00D41290" w14:paraId="106193FD" w14:textId="77777777" w:rsidTr="00361721">
        <w:tc>
          <w:tcPr>
            <w:tcW w:w="1803" w:type="dxa"/>
          </w:tcPr>
          <w:p w14:paraId="15565B18" w14:textId="77777777" w:rsidR="004B59F2" w:rsidRPr="00D41290" w:rsidRDefault="004B59F2" w:rsidP="00C047FF">
            <w:pPr>
              <w:rPr>
                <w:rFonts w:ascii="Calibri" w:hAnsi="Calibri" w:cs="Calibri"/>
                <w:sz w:val="28"/>
                <w:szCs w:val="28"/>
              </w:rPr>
            </w:pPr>
            <w:r w:rsidRPr="00D41290">
              <w:rPr>
                <w:rFonts w:ascii="Calibri" w:hAnsi="Calibri" w:cs="Calibri"/>
                <w:sz w:val="28"/>
                <w:szCs w:val="28"/>
              </w:rPr>
              <w:t>Version</w:t>
            </w:r>
          </w:p>
        </w:tc>
        <w:tc>
          <w:tcPr>
            <w:tcW w:w="2133" w:type="dxa"/>
          </w:tcPr>
          <w:p w14:paraId="2CF16815" w14:textId="77777777" w:rsidR="004B59F2" w:rsidRPr="00D41290" w:rsidRDefault="004B59F2" w:rsidP="00C047FF">
            <w:pPr>
              <w:rPr>
                <w:rFonts w:ascii="Calibri" w:hAnsi="Calibri" w:cs="Calibri"/>
                <w:sz w:val="28"/>
                <w:szCs w:val="28"/>
              </w:rPr>
            </w:pPr>
            <w:r w:rsidRPr="00D41290">
              <w:rPr>
                <w:rFonts w:ascii="Calibri" w:hAnsi="Calibri" w:cs="Calibri"/>
                <w:sz w:val="28"/>
                <w:szCs w:val="28"/>
              </w:rPr>
              <w:t>Description</w:t>
            </w:r>
          </w:p>
        </w:tc>
        <w:tc>
          <w:tcPr>
            <w:tcW w:w="1473" w:type="dxa"/>
          </w:tcPr>
          <w:p w14:paraId="4432C898" w14:textId="77777777" w:rsidR="004B59F2" w:rsidRPr="00D41290" w:rsidRDefault="004B59F2" w:rsidP="00C047FF">
            <w:pPr>
              <w:rPr>
                <w:rFonts w:ascii="Calibri" w:hAnsi="Calibri" w:cs="Calibri"/>
                <w:sz w:val="28"/>
                <w:szCs w:val="28"/>
              </w:rPr>
            </w:pPr>
            <w:r w:rsidRPr="00D41290">
              <w:rPr>
                <w:rFonts w:ascii="Calibri" w:hAnsi="Calibri" w:cs="Calibri"/>
                <w:sz w:val="28"/>
                <w:szCs w:val="28"/>
              </w:rPr>
              <w:t>Originated</w:t>
            </w:r>
          </w:p>
        </w:tc>
        <w:tc>
          <w:tcPr>
            <w:tcW w:w="1803" w:type="dxa"/>
          </w:tcPr>
          <w:p w14:paraId="6B463653" w14:textId="77777777" w:rsidR="004B59F2" w:rsidRPr="00D41290" w:rsidRDefault="004B59F2" w:rsidP="00C047FF">
            <w:pPr>
              <w:rPr>
                <w:rFonts w:ascii="Calibri" w:hAnsi="Calibri" w:cs="Calibri"/>
                <w:sz w:val="28"/>
                <w:szCs w:val="28"/>
              </w:rPr>
            </w:pPr>
            <w:r w:rsidRPr="00D41290">
              <w:rPr>
                <w:rFonts w:ascii="Calibri" w:hAnsi="Calibri" w:cs="Calibri"/>
                <w:sz w:val="28"/>
                <w:szCs w:val="28"/>
              </w:rPr>
              <w:t>Reviewed</w:t>
            </w:r>
          </w:p>
        </w:tc>
        <w:tc>
          <w:tcPr>
            <w:tcW w:w="1804" w:type="dxa"/>
          </w:tcPr>
          <w:p w14:paraId="7F9EF673" w14:textId="77777777" w:rsidR="004B59F2" w:rsidRPr="00D41290" w:rsidRDefault="004B59F2" w:rsidP="00C047FF">
            <w:pPr>
              <w:rPr>
                <w:rFonts w:ascii="Calibri" w:hAnsi="Calibri" w:cs="Calibri"/>
                <w:sz w:val="28"/>
                <w:szCs w:val="28"/>
              </w:rPr>
            </w:pPr>
            <w:r w:rsidRPr="00D41290">
              <w:rPr>
                <w:rFonts w:ascii="Calibri" w:hAnsi="Calibri" w:cs="Calibri"/>
                <w:sz w:val="28"/>
                <w:szCs w:val="28"/>
              </w:rPr>
              <w:t>Approved</w:t>
            </w:r>
          </w:p>
        </w:tc>
      </w:tr>
      <w:tr w:rsidR="004B59F2" w:rsidRPr="00D41290" w14:paraId="67C83861" w14:textId="77777777" w:rsidTr="00361721">
        <w:tc>
          <w:tcPr>
            <w:tcW w:w="1803" w:type="dxa"/>
          </w:tcPr>
          <w:p w14:paraId="0A770E48" w14:textId="63090C43" w:rsidR="004B59F2" w:rsidRPr="00D41290" w:rsidRDefault="00073C10" w:rsidP="00C047FF">
            <w:pPr>
              <w:rPr>
                <w:rFonts w:ascii="Calibri" w:hAnsi="Calibri" w:cs="Calibri"/>
                <w:sz w:val="28"/>
                <w:szCs w:val="28"/>
              </w:rPr>
            </w:pPr>
            <w:r>
              <w:rPr>
                <w:rFonts w:ascii="Calibri" w:hAnsi="Calibri" w:cs="Calibri"/>
                <w:sz w:val="28"/>
                <w:szCs w:val="28"/>
              </w:rPr>
              <w:t>Version 1</w:t>
            </w:r>
          </w:p>
        </w:tc>
        <w:tc>
          <w:tcPr>
            <w:tcW w:w="2133" w:type="dxa"/>
          </w:tcPr>
          <w:p w14:paraId="146B8A92" w14:textId="7920E588" w:rsidR="004B59F2" w:rsidRPr="00D41290" w:rsidRDefault="00073C10" w:rsidP="00C047FF">
            <w:pPr>
              <w:rPr>
                <w:rFonts w:ascii="Calibri" w:hAnsi="Calibri" w:cs="Calibri"/>
                <w:sz w:val="28"/>
                <w:szCs w:val="28"/>
              </w:rPr>
            </w:pPr>
            <w:r>
              <w:rPr>
                <w:rFonts w:ascii="Calibri" w:hAnsi="Calibri" w:cs="Calibri"/>
                <w:sz w:val="28"/>
                <w:szCs w:val="28"/>
              </w:rPr>
              <w:t>Annual Review</w:t>
            </w:r>
          </w:p>
        </w:tc>
        <w:tc>
          <w:tcPr>
            <w:tcW w:w="1473" w:type="dxa"/>
          </w:tcPr>
          <w:p w14:paraId="7CAFAF2B" w14:textId="26B32EF5" w:rsidR="004B59F2" w:rsidRPr="00D41290" w:rsidRDefault="00834961" w:rsidP="00C047FF">
            <w:pPr>
              <w:rPr>
                <w:rFonts w:ascii="Calibri" w:hAnsi="Calibri" w:cs="Calibri"/>
                <w:sz w:val="28"/>
                <w:szCs w:val="28"/>
              </w:rPr>
            </w:pPr>
            <w:r>
              <w:rPr>
                <w:rFonts w:ascii="Calibri" w:hAnsi="Calibri" w:cs="Calibri"/>
                <w:sz w:val="28"/>
                <w:szCs w:val="28"/>
              </w:rPr>
              <w:t>27/04/2021</w:t>
            </w:r>
          </w:p>
        </w:tc>
        <w:tc>
          <w:tcPr>
            <w:tcW w:w="1803" w:type="dxa"/>
          </w:tcPr>
          <w:p w14:paraId="7AE0044C" w14:textId="431D4352" w:rsidR="004B59F2" w:rsidRPr="00D41290" w:rsidRDefault="004B59F2" w:rsidP="00C047FF">
            <w:pPr>
              <w:rPr>
                <w:rFonts w:ascii="Calibri" w:hAnsi="Calibri" w:cs="Calibri"/>
                <w:sz w:val="28"/>
                <w:szCs w:val="28"/>
              </w:rPr>
            </w:pPr>
          </w:p>
        </w:tc>
        <w:tc>
          <w:tcPr>
            <w:tcW w:w="1804" w:type="dxa"/>
          </w:tcPr>
          <w:p w14:paraId="7F11C53A" w14:textId="54AC8438" w:rsidR="004B59F2" w:rsidRPr="00D41290" w:rsidRDefault="004B59F2" w:rsidP="00C047FF">
            <w:pPr>
              <w:rPr>
                <w:rFonts w:ascii="Calibri" w:hAnsi="Calibri" w:cs="Calibri"/>
                <w:sz w:val="28"/>
                <w:szCs w:val="28"/>
              </w:rPr>
            </w:pPr>
          </w:p>
        </w:tc>
      </w:tr>
      <w:tr w:rsidR="004B59F2" w:rsidRPr="00D41290" w14:paraId="0C4B8F9B" w14:textId="77777777" w:rsidTr="00361721">
        <w:tc>
          <w:tcPr>
            <w:tcW w:w="1803" w:type="dxa"/>
          </w:tcPr>
          <w:p w14:paraId="0727DA40" w14:textId="77777777" w:rsidR="004B59F2" w:rsidRPr="00D41290" w:rsidRDefault="004B59F2" w:rsidP="00C047FF">
            <w:pPr>
              <w:rPr>
                <w:rFonts w:ascii="Calibri" w:hAnsi="Calibri" w:cs="Calibri"/>
                <w:sz w:val="28"/>
                <w:szCs w:val="28"/>
              </w:rPr>
            </w:pPr>
          </w:p>
        </w:tc>
        <w:tc>
          <w:tcPr>
            <w:tcW w:w="2133" w:type="dxa"/>
          </w:tcPr>
          <w:p w14:paraId="1EEC8A24" w14:textId="77777777" w:rsidR="004B59F2" w:rsidRPr="00D41290" w:rsidRDefault="004B59F2" w:rsidP="00C047FF">
            <w:pPr>
              <w:rPr>
                <w:rFonts w:ascii="Calibri" w:hAnsi="Calibri" w:cs="Calibri"/>
                <w:sz w:val="28"/>
                <w:szCs w:val="28"/>
              </w:rPr>
            </w:pPr>
          </w:p>
        </w:tc>
        <w:tc>
          <w:tcPr>
            <w:tcW w:w="1473" w:type="dxa"/>
          </w:tcPr>
          <w:p w14:paraId="737C4617" w14:textId="77777777" w:rsidR="004B59F2" w:rsidRPr="00D41290" w:rsidRDefault="004B59F2" w:rsidP="00C047FF">
            <w:pPr>
              <w:rPr>
                <w:rFonts w:ascii="Calibri" w:hAnsi="Calibri" w:cs="Calibri"/>
                <w:sz w:val="28"/>
                <w:szCs w:val="28"/>
              </w:rPr>
            </w:pPr>
          </w:p>
        </w:tc>
        <w:tc>
          <w:tcPr>
            <w:tcW w:w="1803" w:type="dxa"/>
          </w:tcPr>
          <w:p w14:paraId="0199D759" w14:textId="77777777" w:rsidR="004B59F2" w:rsidRPr="00D41290" w:rsidRDefault="004B59F2" w:rsidP="00C047FF">
            <w:pPr>
              <w:rPr>
                <w:rFonts w:ascii="Calibri" w:hAnsi="Calibri" w:cs="Calibri"/>
                <w:sz w:val="28"/>
                <w:szCs w:val="28"/>
              </w:rPr>
            </w:pPr>
          </w:p>
        </w:tc>
        <w:tc>
          <w:tcPr>
            <w:tcW w:w="1804" w:type="dxa"/>
          </w:tcPr>
          <w:p w14:paraId="05E70F88" w14:textId="77777777" w:rsidR="004B59F2" w:rsidRPr="00D41290" w:rsidRDefault="004B59F2" w:rsidP="00C047FF">
            <w:pPr>
              <w:rPr>
                <w:rFonts w:ascii="Calibri" w:hAnsi="Calibri" w:cs="Calibri"/>
                <w:sz w:val="28"/>
                <w:szCs w:val="28"/>
              </w:rPr>
            </w:pPr>
          </w:p>
        </w:tc>
      </w:tr>
      <w:tr w:rsidR="004B59F2" w:rsidRPr="00D41290" w14:paraId="35F2EC7A" w14:textId="77777777" w:rsidTr="00361721">
        <w:tc>
          <w:tcPr>
            <w:tcW w:w="1803" w:type="dxa"/>
          </w:tcPr>
          <w:p w14:paraId="49D0D8F3" w14:textId="77777777" w:rsidR="004B59F2" w:rsidRPr="00D41290" w:rsidRDefault="004B59F2" w:rsidP="00C047FF">
            <w:pPr>
              <w:rPr>
                <w:rFonts w:ascii="Calibri" w:hAnsi="Calibri" w:cs="Calibri"/>
                <w:sz w:val="28"/>
                <w:szCs w:val="28"/>
              </w:rPr>
            </w:pPr>
          </w:p>
        </w:tc>
        <w:tc>
          <w:tcPr>
            <w:tcW w:w="2133" w:type="dxa"/>
          </w:tcPr>
          <w:p w14:paraId="6C1FC037" w14:textId="77777777" w:rsidR="004B59F2" w:rsidRPr="00D41290" w:rsidRDefault="004B59F2" w:rsidP="00C047FF">
            <w:pPr>
              <w:rPr>
                <w:rFonts w:ascii="Calibri" w:hAnsi="Calibri" w:cs="Calibri"/>
                <w:sz w:val="28"/>
                <w:szCs w:val="28"/>
              </w:rPr>
            </w:pPr>
          </w:p>
        </w:tc>
        <w:tc>
          <w:tcPr>
            <w:tcW w:w="1473" w:type="dxa"/>
          </w:tcPr>
          <w:p w14:paraId="191DFD83" w14:textId="77777777" w:rsidR="004B59F2" w:rsidRPr="00D41290" w:rsidRDefault="004B59F2" w:rsidP="00C047FF">
            <w:pPr>
              <w:rPr>
                <w:rFonts w:ascii="Calibri" w:hAnsi="Calibri" w:cs="Calibri"/>
                <w:sz w:val="28"/>
                <w:szCs w:val="28"/>
              </w:rPr>
            </w:pPr>
          </w:p>
        </w:tc>
        <w:tc>
          <w:tcPr>
            <w:tcW w:w="1803" w:type="dxa"/>
          </w:tcPr>
          <w:p w14:paraId="2E934410" w14:textId="77777777" w:rsidR="004B59F2" w:rsidRPr="00D41290" w:rsidRDefault="004B59F2" w:rsidP="00C047FF">
            <w:pPr>
              <w:rPr>
                <w:rFonts w:ascii="Calibri" w:hAnsi="Calibri" w:cs="Calibri"/>
                <w:sz w:val="28"/>
                <w:szCs w:val="28"/>
              </w:rPr>
            </w:pPr>
          </w:p>
        </w:tc>
        <w:tc>
          <w:tcPr>
            <w:tcW w:w="1804" w:type="dxa"/>
          </w:tcPr>
          <w:p w14:paraId="62A6D980" w14:textId="77777777" w:rsidR="004B59F2" w:rsidRPr="00D41290" w:rsidRDefault="004B59F2" w:rsidP="00C047FF">
            <w:pPr>
              <w:rPr>
                <w:rFonts w:ascii="Calibri" w:hAnsi="Calibri" w:cs="Calibri"/>
                <w:sz w:val="28"/>
                <w:szCs w:val="28"/>
              </w:rPr>
            </w:pPr>
          </w:p>
        </w:tc>
      </w:tr>
    </w:tbl>
    <w:p w14:paraId="4366CA27" w14:textId="77777777" w:rsidR="004B59F2" w:rsidRPr="00D41290" w:rsidRDefault="004B59F2" w:rsidP="004B59F2">
      <w:pPr>
        <w:rPr>
          <w:rFonts w:ascii="Calibri" w:hAnsi="Calibri" w:cs="Calibri"/>
          <w:sz w:val="28"/>
          <w:szCs w:val="28"/>
        </w:rPr>
      </w:pPr>
    </w:p>
    <w:p w14:paraId="731BFED9" w14:textId="3389C251" w:rsidR="00D60B71" w:rsidRPr="00901F72" w:rsidRDefault="004B59F2" w:rsidP="004B59F2">
      <w:pPr>
        <w:pStyle w:val="Title"/>
      </w:pPr>
      <w:r w:rsidRPr="00D41290">
        <w:rPr>
          <w:rFonts w:ascii="Calibri" w:hAnsi="Calibri" w:cs="Calibri"/>
          <w:noProof/>
        </w:rPr>
        <w:br w:type="page"/>
      </w:r>
      <w:r w:rsidR="00901F72" w:rsidRPr="00901F72">
        <w:lastRenderedPageBreak/>
        <w:t>Hilton</w:t>
      </w:r>
      <w:r w:rsidR="00172656" w:rsidRPr="00901F72">
        <w:t xml:space="preserve"> Parish Council  </w:t>
      </w:r>
      <w:r w:rsidR="00172656" w:rsidRPr="00901F72">
        <w:tab/>
        <w:t>Action Plan 202</w:t>
      </w:r>
      <w:r w:rsidR="00834961">
        <w:t>1</w:t>
      </w:r>
      <w:r w:rsidR="00172656" w:rsidRPr="00901F72">
        <w:t>-202</w:t>
      </w:r>
      <w:r w:rsidR="00834961">
        <w:t>2</w:t>
      </w:r>
      <w:r w:rsidR="00172656" w:rsidRPr="00901F72">
        <w:t xml:space="preserve"> </w:t>
      </w:r>
    </w:p>
    <w:p w14:paraId="140CC245" w14:textId="5BF0BF45" w:rsidR="00D60B71" w:rsidRPr="00901F72" w:rsidRDefault="00172656">
      <w:pPr>
        <w:rPr>
          <w:rFonts w:cstheme="minorHAnsi"/>
          <w:sz w:val="22"/>
        </w:rPr>
      </w:pPr>
      <w:r w:rsidRPr="00901F72">
        <w:rPr>
          <w:rFonts w:cstheme="minorHAnsi"/>
          <w:sz w:val="22"/>
        </w:rPr>
        <w:t xml:space="preserve">The Action Plan sets out our current schedule of priorities and activities. It will be regularly reviewed and updated as projects finish and priorities change. Priorities may change for a number of reasons, including for example: unexpected events; matters identified by residents; budgetary constraints; and central and local government initiatives. </w:t>
      </w:r>
      <w:r w:rsidR="00901F72" w:rsidRPr="00901F72">
        <w:rPr>
          <w:rFonts w:cstheme="minorHAnsi"/>
          <w:sz w:val="22"/>
        </w:rPr>
        <w:t>Hilton</w:t>
      </w:r>
      <w:r w:rsidRPr="00901F72">
        <w:rPr>
          <w:rFonts w:cstheme="minorHAnsi"/>
          <w:sz w:val="22"/>
        </w:rPr>
        <w:t xml:space="preserve"> Parish Council constantly strives to work on behalf of its community on the issues that matter to the parish. The Parish Council is always keen to receive ideas and suggestions on particular areas of interest or concern and where it is felt the Parish Council may be able to assist. </w:t>
      </w:r>
    </w:p>
    <w:p w14:paraId="48859939" w14:textId="77777777" w:rsidR="00D60B71" w:rsidRPr="00901F72" w:rsidRDefault="00172656">
      <w:pPr>
        <w:spacing w:line="259" w:lineRule="auto"/>
        <w:rPr>
          <w:rFonts w:cstheme="minorHAnsi"/>
          <w:sz w:val="22"/>
        </w:rPr>
      </w:pPr>
      <w:r w:rsidRPr="00901F72">
        <w:rPr>
          <w:rFonts w:cstheme="minorHAnsi"/>
          <w:sz w:val="22"/>
        </w:rPr>
        <w:t xml:space="preserve"> </w:t>
      </w:r>
    </w:p>
    <w:tbl>
      <w:tblPr>
        <w:tblStyle w:val="TableGrid"/>
        <w:tblW w:w="13995" w:type="dxa"/>
        <w:tblInd w:w="-108" w:type="dxa"/>
        <w:tblCellMar>
          <w:top w:w="37" w:type="dxa"/>
          <w:right w:w="70" w:type="dxa"/>
        </w:tblCellMar>
        <w:tblLook w:val="04A0" w:firstRow="1" w:lastRow="0" w:firstColumn="1" w:lastColumn="0" w:noHBand="0" w:noVBand="1"/>
      </w:tblPr>
      <w:tblGrid>
        <w:gridCol w:w="2362"/>
        <w:gridCol w:w="6771"/>
        <w:gridCol w:w="1842"/>
        <w:gridCol w:w="1418"/>
        <w:gridCol w:w="1602"/>
      </w:tblGrid>
      <w:tr w:rsidR="00901F72" w:rsidRPr="00901F72" w14:paraId="763160A8" w14:textId="77777777" w:rsidTr="00AF03BF">
        <w:trPr>
          <w:trHeight w:val="278"/>
          <w:tblHeader/>
        </w:trPr>
        <w:tc>
          <w:tcPr>
            <w:tcW w:w="2362" w:type="dxa"/>
            <w:tcBorders>
              <w:top w:val="single" w:sz="4" w:space="0" w:color="000000"/>
              <w:left w:val="single" w:sz="4" w:space="0" w:color="000000"/>
              <w:bottom w:val="single" w:sz="4" w:space="0" w:color="000000"/>
              <w:right w:val="single" w:sz="4" w:space="0" w:color="000000"/>
            </w:tcBorders>
          </w:tcPr>
          <w:p w14:paraId="4853F679" w14:textId="77777777" w:rsidR="00901F72" w:rsidRPr="00901F72" w:rsidRDefault="00901F72">
            <w:pPr>
              <w:spacing w:line="259" w:lineRule="auto"/>
              <w:ind w:left="108"/>
              <w:rPr>
                <w:rFonts w:cstheme="minorHAnsi"/>
                <w:sz w:val="22"/>
              </w:rPr>
            </w:pPr>
            <w:r w:rsidRPr="00901F72">
              <w:rPr>
                <w:rFonts w:cstheme="minorHAnsi"/>
                <w:sz w:val="22"/>
              </w:rPr>
              <w:t xml:space="preserve">Objective </w:t>
            </w:r>
          </w:p>
        </w:tc>
        <w:tc>
          <w:tcPr>
            <w:tcW w:w="6771" w:type="dxa"/>
            <w:tcBorders>
              <w:top w:val="single" w:sz="4" w:space="0" w:color="000000"/>
              <w:left w:val="single" w:sz="4" w:space="0" w:color="000000"/>
              <w:bottom w:val="single" w:sz="4" w:space="0" w:color="000000"/>
              <w:right w:val="single" w:sz="4" w:space="0" w:color="000000"/>
            </w:tcBorders>
          </w:tcPr>
          <w:p w14:paraId="29C69F88" w14:textId="699A106D" w:rsidR="00901F72" w:rsidRPr="00901F72" w:rsidRDefault="00901F72" w:rsidP="00901F72">
            <w:pPr>
              <w:spacing w:line="259" w:lineRule="auto"/>
              <w:rPr>
                <w:rFonts w:cstheme="minorHAnsi"/>
                <w:sz w:val="22"/>
              </w:rPr>
            </w:pPr>
            <w:r w:rsidRPr="00901F72">
              <w:rPr>
                <w:rFonts w:cstheme="minorHAnsi"/>
                <w:sz w:val="22"/>
              </w:rPr>
              <w:t>Action</w:t>
            </w:r>
          </w:p>
        </w:tc>
        <w:tc>
          <w:tcPr>
            <w:tcW w:w="1842" w:type="dxa"/>
            <w:tcBorders>
              <w:top w:val="single" w:sz="4" w:space="0" w:color="000000"/>
              <w:left w:val="single" w:sz="4" w:space="0" w:color="000000"/>
              <w:bottom w:val="single" w:sz="4" w:space="0" w:color="000000"/>
              <w:right w:val="single" w:sz="4" w:space="0" w:color="000000"/>
            </w:tcBorders>
          </w:tcPr>
          <w:p w14:paraId="612CE247" w14:textId="2D301C9E" w:rsidR="00901F72" w:rsidRPr="00901F72" w:rsidRDefault="00901F72">
            <w:pPr>
              <w:spacing w:line="259" w:lineRule="auto"/>
              <w:ind w:left="108"/>
              <w:rPr>
                <w:rFonts w:cstheme="minorHAnsi"/>
                <w:sz w:val="22"/>
              </w:rPr>
            </w:pPr>
            <w:r w:rsidRPr="00901F72">
              <w:rPr>
                <w:rFonts w:cstheme="minorHAnsi"/>
                <w:sz w:val="22"/>
              </w:rPr>
              <w:t xml:space="preserve">Who </w:t>
            </w:r>
          </w:p>
        </w:tc>
        <w:tc>
          <w:tcPr>
            <w:tcW w:w="1418" w:type="dxa"/>
            <w:tcBorders>
              <w:top w:val="single" w:sz="4" w:space="0" w:color="000000"/>
              <w:left w:val="single" w:sz="4" w:space="0" w:color="000000"/>
              <w:bottom w:val="single" w:sz="4" w:space="0" w:color="000000"/>
              <w:right w:val="single" w:sz="4" w:space="0" w:color="000000"/>
            </w:tcBorders>
          </w:tcPr>
          <w:p w14:paraId="11F1A306" w14:textId="77777777" w:rsidR="00901F72" w:rsidRPr="00901F72" w:rsidRDefault="00901F72">
            <w:pPr>
              <w:spacing w:line="259" w:lineRule="auto"/>
              <w:ind w:left="108"/>
              <w:rPr>
                <w:rFonts w:cstheme="minorHAnsi"/>
                <w:sz w:val="22"/>
              </w:rPr>
            </w:pPr>
            <w:r w:rsidRPr="00901F72">
              <w:rPr>
                <w:rFonts w:cstheme="minorHAnsi"/>
                <w:sz w:val="22"/>
              </w:rPr>
              <w:t xml:space="preserve">Timescale </w:t>
            </w:r>
          </w:p>
        </w:tc>
        <w:tc>
          <w:tcPr>
            <w:tcW w:w="1602" w:type="dxa"/>
            <w:tcBorders>
              <w:top w:val="single" w:sz="4" w:space="0" w:color="000000"/>
              <w:left w:val="single" w:sz="4" w:space="0" w:color="000000"/>
              <w:bottom w:val="single" w:sz="4" w:space="0" w:color="000000"/>
              <w:right w:val="single" w:sz="4" w:space="0" w:color="000000"/>
            </w:tcBorders>
          </w:tcPr>
          <w:p w14:paraId="0F241474" w14:textId="77777777" w:rsidR="00901F72" w:rsidRPr="00901F72" w:rsidRDefault="00901F72">
            <w:pPr>
              <w:spacing w:line="259" w:lineRule="auto"/>
              <w:ind w:left="106"/>
              <w:rPr>
                <w:rFonts w:cstheme="minorHAnsi"/>
                <w:sz w:val="22"/>
              </w:rPr>
            </w:pPr>
            <w:r w:rsidRPr="00901F72">
              <w:rPr>
                <w:rFonts w:cstheme="minorHAnsi"/>
                <w:sz w:val="22"/>
              </w:rPr>
              <w:t xml:space="preserve">Review </w:t>
            </w:r>
          </w:p>
        </w:tc>
      </w:tr>
      <w:tr w:rsidR="00901F72" w:rsidRPr="00901F72" w14:paraId="1497E6CD" w14:textId="77777777" w:rsidTr="00172656">
        <w:trPr>
          <w:trHeight w:val="965"/>
        </w:trPr>
        <w:tc>
          <w:tcPr>
            <w:tcW w:w="2362" w:type="dxa"/>
            <w:tcBorders>
              <w:top w:val="single" w:sz="4" w:space="0" w:color="000000"/>
              <w:left w:val="single" w:sz="4" w:space="0" w:color="000000"/>
              <w:bottom w:val="single" w:sz="4" w:space="0" w:color="000000"/>
              <w:right w:val="single" w:sz="4" w:space="0" w:color="000000"/>
            </w:tcBorders>
          </w:tcPr>
          <w:p w14:paraId="643E3D6A" w14:textId="77777777" w:rsidR="00901F72" w:rsidRPr="00901F72" w:rsidRDefault="00901F72">
            <w:pPr>
              <w:spacing w:line="259" w:lineRule="auto"/>
              <w:ind w:left="108"/>
              <w:rPr>
                <w:rFonts w:cstheme="minorHAnsi"/>
                <w:sz w:val="22"/>
                <w:u w:val="single"/>
              </w:rPr>
            </w:pPr>
            <w:r w:rsidRPr="00901F72">
              <w:rPr>
                <w:rFonts w:cstheme="minorHAnsi"/>
                <w:sz w:val="22"/>
                <w:u w:val="single"/>
              </w:rPr>
              <w:t xml:space="preserve">Planning </w:t>
            </w:r>
          </w:p>
          <w:p w14:paraId="2F77F9A4" w14:textId="1999A5FD" w:rsidR="00901F72" w:rsidRPr="00901F72" w:rsidRDefault="00901F72">
            <w:pPr>
              <w:spacing w:line="259" w:lineRule="auto"/>
              <w:ind w:left="108"/>
              <w:rPr>
                <w:rFonts w:cstheme="minorHAnsi"/>
                <w:sz w:val="22"/>
              </w:rPr>
            </w:pPr>
            <w:r w:rsidRPr="00901F72">
              <w:rPr>
                <w:rFonts w:cstheme="minorHAnsi"/>
                <w:sz w:val="22"/>
              </w:rPr>
              <w:t>To ensure that all planning applications are reviewed</w:t>
            </w:r>
          </w:p>
        </w:tc>
        <w:tc>
          <w:tcPr>
            <w:tcW w:w="6771" w:type="dxa"/>
            <w:tcBorders>
              <w:top w:val="single" w:sz="4" w:space="0" w:color="000000"/>
              <w:left w:val="nil"/>
              <w:bottom w:val="single" w:sz="4" w:space="0" w:color="000000"/>
              <w:right w:val="single" w:sz="4" w:space="0" w:color="000000"/>
            </w:tcBorders>
          </w:tcPr>
          <w:p w14:paraId="0C4DAFBB" w14:textId="62360A44" w:rsidR="00901F72" w:rsidRPr="00901F72" w:rsidRDefault="00901F72" w:rsidP="00901F72">
            <w:pPr>
              <w:spacing w:after="1" w:line="238" w:lineRule="auto"/>
              <w:rPr>
                <w:rFonts w:cstheme="minorHAnsi"/>
                <w:sz w:val="22"/>
              </w:rPr>
            </w:pPr>
            <w:r w:rsidRPr="00901F72">
              <w:rPr>
                <w:rFonts w:cstheme="minorHAnsi"/>
                <w:sz w:val="22"/>
              </w:rPr>
              <w:t xml:space="preserve">Review planning applications and respond to consultations, including consideration of design and site layout to encourage a rich biodiversity of plant and wildlife </w:t>
            </w:r>
          </w:p>
        </w:tc>
        <w:tc>
          <w:tcPr>
            <w:tcW w:w="1842" w:type="dxa"/>
            <w:tcBorders>
              <w:top w:val="single" w:sz="4" w:space="0" w:color="000000"/>
              <w:left w:val="single" w:sz="4" w:space="0" w:color="000000"/>
              <w:bottom w:val="single" w:sz="4" w:space="0" w:color="000000"/>
              <w:right w:val="single" w:sz="4" w:space="0" w:color="000000"/>
            </w:tcBorders>
          </w:tcPr>
          <w:p w14:paraId="1AF866C0" w14:textId="77777777" w:rsidR="00901F72" w:rsidRPr="00901F72" w:rsidRDefault="00901F72">
            <w:pPr>
              <w:spacing w:line="259" w:lineRule="auto"/>
              <w:ind w:left="108"/>
              <w:rPr>
                <w:rFonts w:cstheme="minorHAnsi"/>
                <w:sz w:val="22"/>
              </w:rPr>
            </w:pPr>
            <w:r w:rsidRPr="00901F72">
              <w:rPr>
                <w:rFonts w:cstheme="minorHAnsi"/>
                <w:sz w:val="22"/>
              </w:rPr>
              <w:t>Planning Committee</w:t>
            </w:r>
          </w:p>
          <w:p w14:paraId="3E45A474" w14:textId="3833E3E6" w:rsidR="00901F72" w:rsidRPr="00901F72" w:rsidRDefault="00901F72">
            <w:pPr>
              <w:spacing w:line="259" w:lineRule="auto"/>
              <w:ind w:left="108"/>
              <w:rPr>
                <w:rFonts w:cstheme="minorHAnsi"/>
                <w:sz w:val="22"/>
              </w:rPr>
            </w:pPr>
            <w:r w:rsidRPr="00901F72">
              <w:rPr>
                <w:rFonts w:cstheme="minorHAnsi"/>
                <w:sz w:val="22"/>
              </w:rPr>
              <w:t xml:space="preserve">Clerk </w:t>
            </w:r>
          </w:p>
        </w:tc>
        <w:tc>
          <w:tcPr>
            <w:tcW w:w="1418" w:type="dxa"/>
            <w:tcBorders>
              <w:top w:val="single" w:sz="4" w:space="0" w:color="000000"/>
              <w:left w:val="single" w:sz="4" w:space="0" w:color="000000"/>
              <w:bottom w:val="single" w:sz="4" w:space="0" w:color="000000"/>
              <w:right w:val="single" w:sz="4" w:space="0" w:color="000000"/>
            </w:tcBorders>
          </w:tcPr>
          <w:p w14:paraId="10C2CA4A" w14:textId="7BBF7BE0" w:rsidR="00901F72" w:rsidRPr="00901F72" w:rsidRDefault="00901F72">
            <w:pPr>
              <w:spacing w:line="259" w:lineRule="auto"/>
              <w:ind w:left="108"/>
              <w:rPr>
                <w:rFonts w:cstheme="minorHAnsi"/>
                <w:sz w:val="22"/>
              </w:rPr>
            </w:pPr>
            <w:r w:rsidRPr="00901F72">
              <w:rPr>
                <w:rFonts w:cstheme="minorHAnsi"/>
                <w:sz w:val="22"/>
              </w:rPr>
              <w:t xml:space="preserve">Ongoing </w:t>
            </w:r>
          </w:p>
          <w:p w14:paraId="4FBA20A5" w14:textId="4E8D95AF" w:rsidR="00901F72" w:rsidRPr="00901F72" w:rsidRDefault="00901F72" w:rsidP="00901F72">
            <w:pPr>
              <w:spacing w:line="259" w:lineRule="auto"/>
              <w:ind w:left="108"/>
              <w:rPr>
                <w:rFonts w:cstheme="minorHAnsi"/>
                <w:sz w:val="22"/>
              </w:rPr>
            </w:pPr>
            <w:r w:rsidRPr="00901F72">
              <w:rPr>
                <w:rFonts w:cstheme="minorHAnsi"/>
                <w:sz w:val="22"/>
              </w:rP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2E232039" w14:textId="46F075D8" w:rsidR="00901F72" w:rsidRPr="00901F72" w:rsidRDefault="00901F72" w:rsidP="00901F72">
            <w:pPr>
              <w:spacing w:line="259" w:lineRule="auto"/>
              <w:ind w:left="106"/>
              <w:rPr>
                <w:rFonts w:cstheme="minorHAnsi"/>
                <w:sz w:val="22"/>
              </w:rPr>
            </w:pPr>
          </w:p>
        </w:tc>
      </w:tr>
      <w:tr w:rsidR="00901F72" w:rsidRPr="00901F72" w14:paraId="207ADD2C" w14:textId="77777777" w:rsidTr="00172656">
        <w:trPr>
          <w:trHeight w:val="1687"/>
        </w:trPr>
        <w:tc>
          <w:tcPr>
            <w:tcW w:w="2362" w:type="dxa"/>
            <w:tcBorders>
              <w:top w:val="single" w:sz="4" w:space="0" w:color="000000"/>
              <w:left w:val="single" w:sz="4" w:space="0" w:color="000000"/>
              <w:bottom w:val="single" w:sz="4" w:space="0" w:color="000000"/>
              <w:right w:val="single" w:sz="4" w:space="0" w:color="000000"/>
            </w:tcBorders>
          </w:tcPr>
          <w:p w14:paraId="2F3F3CB5" w14:textId="77777777" w:rsidR="00901F72" w:rsidRPr="00901F72" w:rsidRDefault="00901F72">
            <w:pPr>
              <w:spacing w:line="259" w:lineRule="auto"/>
              <w:ind w:left="108"/>
              <w:rPr>
                <w:rFonts w:cstheme="minorHAnsi"/>
                <w:sz w:val="22"/>
                <w:u w:val="single"/>
              </w:rPr>
            </w:pPr>
            <w:r w:rsidRPr="00901F72">
              <w:rPr>
                <w:rFonts w:cstheme="minorHAnsi"/>
                <w:sz w:val="22"/>
                <w:u w:val="single"/>
              </w:rPr>
              <w:t>Jubilee Playground</w:t>
            </w:r>
          </w:p>
          <w:p w14:paraId="59CD4434" w14:textId="18F52815" w:rsidR="00901F72" w:rsidRPr="00901F72" w:rsidRDefault="00172656">
            <w:pPr>
              <w:spacing w:line="259" w:lineRule="auto"/>
              <w:ind w:left="108"/>
              <w:rPr>
                <w:rFonts w:cstheme="minorHAnsi"/>
                <w:sz w:val="22"/>
              </w:rPr>
            </w:pPr>
            <w:r w:rsidRPr="00901F72">
              <w:rPr>
                <w:rFonts w:cstheme="minorHAnsi"/>
                <w:sz w:val="22"/>
              </w:rPr>
              <w:t>To ensure that play equipment is kept in safe working order</w:t>
            </w:r>
          </w:p>
        </w:tc>
        <w:tc>
          <w:tcPr>
            <w:tcW w:w="6771" w:type="dxa"/>
            <w:tcBorders>
              <w:top w:val="single" w:sz="4" w:space="0" w:color="000000"/>
              <w:left w:val="nil"/>
              <w:bottom w:val="single" w:sz="4" w:space="0" w:color="000000"/>
              <w:right w:val="single" w:sz="4" w:space="0" w:color="000000"/>
            </w:tcBorders>
          </w:tcPr>
          <w:p w14:paraId="55F1DCE8" w14:textId="4A4A9F18" w:rsidR="00901F72" w:rsidRDefault="00901F72">
            <w:pPr>
              <w:spacing w:line="259" w:lineRule="auto"/>
              <w:rPr>
                <w:rFonts w:cstheme="minorHAnsi"/>
                <w:sz w:val="22"/>
              </w:rPr>
            </w:pPr>
            <w:r>
              <w:rPr>
                <w:rFonts w:cstheme="minorHAnsi"/>
                <w:sz w:val="22"/>
              </w:rPr>
              <w:t>Regular tidying tasks, such as grass cutting, leaf removal and bin emptying</w:t>
            </w:r>
          </w:p>
          <w:p w14:paraId="6127FD82" w14:textId="2BC62A3F" w:rsidR="00901F72" w:rsidRDefault="00901F72">
            <w:pPr>
              <w:spacing w:line="259" w:lineRule="auto"/>
              <w:rPr>
                <w:rFonts w:cstheme="minorHAnsi"/>
                <w:sz w:val="22"/>
              </w:rPr>
            </w:pPr>
            <w:r>
              <w:rPr>
                <w:rFonts w:cstheme="minorHAnsi"/>
                <w:sz w:val="22"/>
              </w:rPr>
              <w:t>Monthly safety inspection carried out and any observations requiring remedial work reported to Clerk and Council.</w:t>
            </w:r>
          </w:p>
          <w:p w14:paraId="6C4F7426" w14:textId="75A71D59" w:rsidR="00901F72" w:rsidRDefault="00901F72">
            <w:pPr>
              <w:spacing w:line="259" w:lineRule="auto"/>
              <w:rPr>
                <w:rFonts w:cstheme="minorHAnsi"/>
                <w:sz w:val="22"/>
              </w:rPr>
            </w:pPr>
            <w:r>
              <w:rPr>
                <w:rFonts w:cstheme="minorHAnsi"/>
                <w:sz w:val="22"/>
              </w:rPr>
              <w:t xml:space="preserve">Annual </w:t>
            </w:r>
            <w:proofErr w:type="spellStart"/>
            <w:r>
              <w:rPr>
                <w:rFonts w:cstheme="minorHAnsi"/>
                <w:sz w:val="22"/>
              </w:rPr>
              <w:t>RoSPA</w:t>
            </w:r>
            <w:proofErr w:type="spellEnd"/>
            <w:r>
              <w:rPr>
                <w:rFonts w:cstheme="minorHAnsi"/>
                <w:sz w:val="22"/>
              </w:rPr>
              <w:t xml:space="preserve"> inspections</w:t>
            </w:r>
          </w:p>
          <w:p w14:paraId="271DD8F1" w14:textId="19D4C113" w:rsidR="00901F72" w:rsidRDefault="00172656">
            <w:pPr>
              <w:spacing w:line="259" w:lineRule="auto"/>
              <w:rPr>
                <w:rFonts w:cstheme="minorHAnsi"/>
                <w:sz w:val="22"/>
              </w:rPr>
            </w:pPr>
            <w:r>
              <w:rPr>
                <w:rFonts w:cstheme="minorHAnsi"/>
                <w:sz w:val="22"/>
              </w:rPr>
              <w:t>Any necessary remedial work carried out promptly</w:t>
            </w:r>
          </w:p>
          <w:p w14:paraId="17CD04D3" w14:textId="5F907D1B" w:rsidR="00901F72" w:rsidRPr="00901F72" w:rsidRDefault="00172656">
            <w:pPr>
              <w:spacing w:line="259" w:lineRule="auto"/>
              <w:rPr>
                <w:rFonts w:cstheme="minorHAnsi"/>
                <w:sz w:val="22"/>
              </w:rPr>
            </w:pPr>
            <w:r>
              <w:rPr>
                <w:rFonts w:cstheme="minorHAnsi"/>
                <w:sz w:val="22"/>
              </w:rPr>
              <w:t xml:space="preserve">Install sign in accordance with </w:t>
            </w:r>
            <w:r w:rsidR="004B59F2">
              <w:rPr>
                <w:rFonts w:cstheme="minorHAnsi"/>
                <w:sz w:val="22"/>
              </w:rPr>
              <w:t>The Occupiers Liability Act 1957</w:t>
            </w:r>
          </w:p>
        </w:tc>
        <w:tc>
          <w:tcPr>
            <w:tcW w:w="1842" w:type="dxa"/>
            <w:tcBorders>
              <w:top w:val="single" w:sz="4" w:space="0" w:color="000000"/>
              <w:left w:val="single" w:sz="4" w:space="0" w:color="000000"/>
              <w:bottom w:val="single" w:sz="4" w:space="0" w:color="000000"/>
              <w:right w:val="single" w:sz="4" w:space="0" w:color="000000"/>
            </w:tcBorders>
          </w:tcPr>
          <w:p w14:paraId="39B98F06" w14:textId="77777777" w:rsidR="00172656" w:rsidRDefault="00172656">
            <w:pPr>
              <w:spacing w:line="259" w:lineRule="auto"/>
              <w:ind w:left="108"/>
              <w:rPr>
                <w:rFonts w:cstheme="minorHAnsi"/>
                <w:sz w:val="22"/>
              </w:rPr>
            </w:pPr>
            <w:r>
              <w:rPr>
                <w:rFonts w:cstheme="minorHAnsi"/>
                <w:sz w:val="22"/>
              </w:rPr>
              <w:t>Maintenance Person</w:t>
            </w:r>
          </w:p>
          <w:p w14:paraId="2073F8F2" w14:textId="77777777" w:rsidR="00172656" w:rsidRDefault="00172656">
            <w:pPr>
              <w:spacing w:line="259" w:lineRule="auto"/>
              <w:ind w:left="108"/>
              <w:rPr>
                <w:rFonts w:cstheme="minorHAnsi"/>
                <w:sz w:val="22"/>
              </w:rPr>
            </w:pPr>
            <w:r>
              <w:rPr>
                <w:rFonts w:cstheme="minorHAnsi"/>
                <w:sz w:val="22"/>
              </w:rPr>
              <w:t>Clerk</w:t>
            </w:r>
          </w:p>
          <w:p w14:paraId="63B4E9FA" w14:textId="77777777" w:rsidR="00172656" w:rsidRDefault="00172656">
            <w:pPr>
              <w:spacing w:line="259" w:lineRule="auto"/>
              <w:ind w:left="108"/>
              <w:rPr>
                <w:rFonts w:cstheme="minorHAnsi"/>
                <w:sz w:val="22"/>
              </w:rPr>
            </w:pPr>
          </w:p>
          <w:p w14:paraId="29596CA6" w14:textId="77777777" w:rsidR="00172656" w:rsidRDefault="00172656">
            <w:pPr>
              <w:spacing w:line="259" w:lineRule="auto"/>
              <w:ind w:left="108"/>
              <w:rPr>
                <w:rFonts w:cstheme="minorHAnsi"/>
                <w:sz w:val="22"/>
              </w:rPr>
            </w:pPr>
          </w:p>
          <w:p w14:paraId="67752E61" w14:textId="36DD9B19" w:rsidR="00901F72" w:rsidRPr="00901F72" w:rsidRDefault="00172656">
            <w:pPr>
              <w:spacing w:line="259" w:lineRule="auto"/>
              <w:ind w:left="108"/>
              <w:rPr>
                <w:rFonts w:cstheme="minorHAnsi"/>
                <w:sz w:val="22"/>
              </w:rPr>
            </w:pPr>
            <w:r>
              <w:rPr>
                <w:rFonts w:cstheme="minorHAnsi"/>
                <w:sz w:val="22"/>
              </w:rPr>
              <w:t>Cllr K. Dunk</w:t>
            </w:r>
            <w:r w:rsidR="00901F72" w:rsidRPr="00901F72">
              <w:rPr>
                <w:rFonts w:cstheme="minorHAns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D96FD67" w14:textId="77777777" w:rsidR="00172656" w:rsidRDefault="00901F72" w:rsidP="00172656">
            <w:pPr>
              <w:spacing w:line="259" w:lineRule="auto"/>
              <w:ind w:left="108"/>
              <w:rPr>
                <w:rFonts w:cstheme="minorHAnsi"/>
                <w:sz w:val="22"/>
              </w:rPr>
            </w:pPr>
            <w:r w:rsidRPr="00901F72">
              <w:rPr>
                <w:rFonts w:cstheme="minorHAnsi"/>
                <w:sz w:val="22"/>
              </w:rPr>
              <w:t xml:space="preserve"> </w:t>
            </w:r>
            <w:r w:rsidR="00172656">
              <w:rPr>
                <w:rFonts w:cstheme="minorHAnsi"/>
                <w:sz w:val="22"/>
              </w:rPr>
              <w:t>Ongoing</w:t>
            </w:r>
          </w:p>
          <w:p w14:paraId="2AA08CA8" w14:textId="77777777" w:rsidR="00172656" w:rsidRDefault="00172656" w:rsidP="00172656">
            <w:pPr>
              <w:spacing w:line="259" w:lineRule="auto"/>
              <w:ind w:left="108"/>
              <w:rPr>
                <w:rFonts w:cstheme="minorHAnsi"/>
                <w:sz w:val="22"/>
              </w:rPr>
            </w:pPr>
          </w:p>
          <w:p w14:paraId="0CAEC054" w14:textId="77777777" w:rsidR="00172656" w:rsidRDefault="00172656" w:rsidP="00172656">
            <w:pPr>
              <w:spacing w:line="259" w:lineRule="auto"/>
              <w:ind w:left="108"/>
              <w:rPr>
                <w:rFonts w:cstheme="minorHAnsi"/>
                <w:sz w:val="22"/>
              </w:rPr>
            </w:pPr>
          </w:p>
          <w:p w14:paraId="708000AA" w14:textId="77777777" w:rsidR="00172656" w:rsidRDefault="00172656" w:rsidP="00172656">
            <w:pPr>
              <w:spacing w:line="259" w:lineRule="auto"/>
              <w:ind w:left="108"/>
              <w:rPr>
                <w:rFonts w:cstheme="minorHAnsi"/>
                <w:sz w:val="22"/>
              </w:rPr>
            </w:pPr>
          </w:p>
          <w:p w14:paraId="7DFB99A7" w14:textId="77777777" w:rsidR="00172656" w:rsidRDefault="00172656" w:rsidP="00172656">
            <w:pPr>
              <w:spacing w:line="259" w:lineRule="auto"/>
              <w:ind w:left="108"/>
              <w:rPr>
                <w:rFonts w:cstheme="minorHAnsi"/>
                <w:sz w:val="22"/>
              </w:rPr>
            </w:pPr>
          </w:p>
          <w:p w14:paraId="39E67E71" w14:textId="7C12E3F0" w:rsidR="00901F72" w:rsidRPr="00901F72" w:rsidRDefault="00172656" w:rsidP="00172656">
            <w:pPr>
              <w:spacing w:line="259" w:lineRule="auto"/>
              <w:ind w:left="108"/>
              <w:rPr>
                <w:rFonts w:cstheme="minorHAnsi"/>
                <w:sz w:val="22"/>
              </w:rPr>
            </w:pPr>
            <w:r>
              <w:rPr>
                <w:rFonts w:cstheme="minorHAnsi"/>
                <w:sz w:val="22"/>
              </w:rPr>
              <w:t>ASAP</w:t>
            </w:r>
            <w:r w:rsidR="00901F72" w:rsidRPr="00901F72">
              <w:rPr>
                <w:rFonts w:cstheme="minorHAnsi"/>
                <w:sz w:val="22"/>
              </w:rPr>
              <w:t xml:space="preserve"> </w:t>
            </w:r>
          </w:p>
        </w:tc>
        <w:tc>
          <w:tcPr>
            <w:tcW w:w="1602" w:type="dxa"/>
            <w:tcBorders>
              <w:top w:val="single" w:sz="4" w:space="0" w:color="000000"/>
              <w:left w:val="single" w:sz="4" w:space="0" w:color="000000"/>
              <w:bottom w:val="single" w:sz="4" w:space="0" w:color="000000"/>
              <w:right w:val="single" w:sz="4" w:space="0" w:color="000000"/>
            </w:tcBorders>
          </w:tcPr>
          <w:p w14:paraId="1CEF396D" w14:textId="11E5B6D7" w:rsidR="00901F72" w:rsidRPr="00901F72" w:rsidRDefault="00901F72">
            <w:pPr>
              <w:spacing w:line="259" w:lineRule="auto"/>
              <w:ind w:left="106"/>
              <w:rPr>
                <w:rFonts w:cstheme="minorHAnsi"/>
                <w:sz w:val="22"/>
              </w:rPr>
            </w:pPr>
            <w:r w:rsidRPr="00901F72">
              <w:rPr>
                <w:rFonts w:cstheme="minorHAnsi"/>
                <w:sz w:val="22"/>
              </w:rPr>
              <w:t xml:space="preserve"> </w:t>
            </w:r>
          </w:p>
        </w:tc>
      </w:tr>
      <w:tr w:rsidR="00172656" w:rsidRPr="00901F72" w14:paraId="69320C0F" w14:textId="77777777" w:rsidTr="00172656">
        <w:trPr>
          <w:trHeight w:val="2158"/>
        </w:trPr>
        <w:tc>
          <w:tcPr>
            <w:tcW w:w="2362" w:type="dxa"/>
            <w:tcBorders>
              <w:top w:val="single" w:sz="4" w:space="0" w:color="000000"/>
              <w:left w:val="single" w:sz="4" w:space="0" w:color="000000"/>
              <w:bottom w:val="single" w:sz="4" w:space="0" w:color="000000"/>
              <w:right w:val="single" w:sz="4" w:space="0" w:color="000000"/>
            </w:tcBorders>
          </w:tcPr>
          <w:p w14:paraId="0C60BE32" w14:textId="77777777" w:rsidR="00172656" w:rsidRDefault="00172656">
            <w:pPr>
              <w:spacing w:line="259" w:lineRule="auto"/>
              <w:ind w:left="108"/>
              <w:rPr>
                <w:rFonts w:cstheme="minorHAnsi"/>
                <w:sz w:val="22"/>
                <w:u w:val="single"/>
              </w:rPr>
            </w:pPr>
            <w:r>
              <w:rPr>
                <w:rFonts w:cstheme="minorHAnsi"/>
                <w:sz w:val="22"/>
                <w:u w:val="single"/>
              </w:rPr>
              <w:t>The Green</w:t>
            </w:r>
          </w:p>
          <w:p w14:paraId="3214964B" w14:textId="383EE816" w:rsidR="00172656" w:rsidRPr="00172656" w:rsidRDefault="00172656">
            <w:pPr>
              <w:spacing w:line="259" w:lineRule="auto"/>
              <w:ind w:left="108"/>
              <w:rPr>
                <w:rFonts w:cstheme="minorHAnsi"/>
                <w:sz w:val="22"/>
              </w:rPr>
            </w:pPr>
            <w:r>
              <w:rPr>
                <w:rFonts w:cstheme="minorHAnsi"/>
                <w:sz w:val="22"/>
              </w:rPr>
              <w:t xml:space="preserve">To ensure that the </w:t>
            </w:r>
            <w:r w:rsidRPr="00901F72">
              <w:rPr>
                <w:rFonts w:cstheme="minorHAnsi"/>
                <w:sz w:val="22"/>
              </w:rPr>
              <w:t>open space is suitable for leisure, socia</w:t>
            </w:r>
            <w:r>
              <w:rPr>
                <w:rFonts w:cstheme="minorHAnsi"/>
                <w:sz w:val="22"/>
              </w:rPr>
              <w:t>l and</w:t>
            </w:r>
            <w:r w:rsidRPr="00901F72">
              <w:rPr>
                <w:rFonts w:cstheme="minorHAnsi"/>
                <w:sz w:val="22"/>
              </w:rPr>
              <w:t xml:space="preserve"> sporting activities remains accessible to the public and that the diversity of wildlife, plants and trees is broadened.</w:t>
            </w:r>
          </w:p>
        </w:tc>
        <w:tc>
          <w:tcPr>
            <w:tcW w:w="6771" w:type="dxa"/>
            <w:tcBorders>
              <w:top w:val="single" w:sz="4" w:space="0" w:color="000000"/>
              <w:left w:val="nil"/>
              <w:bottom w:val="single" w:sz="4" w:space="0" w:color="000000"/>
              <w:right w:val="single" w:sz="4" w:space="0" w:color="000000"/>
            </w:tcBorders>
          </w:tcPr>
          <w:p w14:paraId="5F6D2ECB" w14:textId="77777777" w:rsidR="00172656" w:rsidRDefault="00172656">
            <w:pPr>
              <w:spacing w:line="259" w:lineRule="auto"/>
              <w:rPr>
                <w:rFonts w:cstheme="minorHAnsi"/>
                <w:sz w:val="22"/>
              </w:rPr>
            </w:pPr>
            <w:r>
              <w:rPr>
                <w:rFonts w:cstheme="minorHAnsi"/>
                <w:sz w:val="22"/>
              </w:rPr>
              <w:t>Maintenance tasks in accordance with the Green Spaces Management Policy</w:t>
            </w:r>
          </w:p>
          <w:p w14:paraId="7A548214" w14:textId="77777777" w:rsidR="00172656" w:rsidRDefault="00172656">
            <w:pPr>
              <w:spacing w:line="259" w:lineRule="auto"/>
              <w:rPr>
                <w:rFonts w:cstheme="minorHAnsi"/>
                <w:sz w:val="22"/>
              </w:rPr>
            </w:pPr>
            <w:r>
              <w:rPr>
                <w:rFonts w:cstheme="minorHAnsi"/>
                <w:sz w:val="22"/>
              </w:rPr>
              <w:t>Any defects reported to the Clerk and Council</w:t>
            </w:r>
          </w:p>
          <w:p w14:paraId="170F2C22" w14:textId="6E348FDB" w:rsidR="00172656" w:rsidRDefault="00172656" w:rsidP="00172656">
            <w:pPr>
              <w:spacing w:line="259" w:lineRule="auto"/>
              <w:rPr>
                <w:rFonts w:cstheme="minorHAnsi"/>
                <w:sz w:val="22"/>
              </w:rPr>
            </w:pPr>
            <w:r w:rsidRPr="00901F72">
              <w:rPr>
                <w:rFonts w:cstheme="minorHAnsi"/>
                <w:sz w:val="22"/>
              </w:rPr>
              <w:t xml:space="preserve">Tree safety inspection; address identified issues </w:t>
            </w:r>
          </w:p>
          <w:p w14:paraId="717FB7A5" w14:textId="5580A7C0" w:rsidR="00172656" w:rsidRPr="00901F72" w:rsidRDefault="00172656" w:rsidP="00172656">
            <w:pPr>
              <w:spacing w:line="259" w:lineRule="auto"/>
              <w:rPr>
                <w:rFonts w:cstheme="minorHAnsi"/>
                <w:sz w:val="22"/>
              </w:rPr>
            </w:pPr>
            <w:r>
              <w:rPr>
                <w:rFonts w:cstheme="minorHAnsi"/>
                <w:sz w:val="22"/>
              </w:rPr>
              <w:t>Maintenance of the Maze as a scheduled monument</w:t>
            </w:r>
          </w:p>
          <w:p w14:paraId="5AD68832" w14:textId="0A0198ED" w:rsidR="00172656" w:rsidRDefault="00172656">
            <w:pPr>
              <w:spacing w:line="259" w:lineRule="auto"/>
              <w:rPr>
                <w:rFonts w:cstheme="minorHAnsi"/>
                <w:sz w:val="22"/>
              </w:rPr>
            </w:pPr>
          </w:p>
        </w:tc>
        <w:tc>
          <w:tcPr>
            <w:tcW w:w="1842" w:type="dxa"/>
            <w:tcBorders>
              <w:top w:val="single" w:sz="4" w:space="0" w:color="000000"/>
              <w:left w:val="single" w:sz="4" w:space="0" w:color="000000"/>
              <w:bottom w:val="single" w:sz="4" w:space="0" w:color="000000"/>
              <w:right w:val="single" w:sz="4" w:space="0" w:color="000000"/>
            </w:tcBorders>
          </w:tcPr>
          <w:p w14:paraId="5982B7ED" w14:textId="77777777" w:rsidR="00172656" w:rsidRDefault="00172656">
            <w:pPr>
              <w:spacing w:line="259" w:lineRule="auto"/>
              <w:ind w:left="108"/>
              <w:rPr>
                <w:rFonts w:cstheme="minorHAnsi"/>
                <w:sz w:val="22"/>
              </w:rPr>
            </w:pPr>
            <w:r>
              <w:rPr>
                <w:rFonts w:cstheme="minorHAnsi"/>
                <w:sz w:val="22"/>
              </w:rPr>
              <w:t>Maintenance Contractor</w:t>
            </w:r>
          </w:p>
          <w:p w14:paraId="39CB836D" w14:textId="77777777" w:rsidR="00172656" w:rsidRDefault="00172656">
            <w:pPr>
              <w:spacing w:line="259" w:lineRule="auto"/>
              <w:ind w:left="108"/>
              <w:rPr>
                <w:rFonts w:cstheme="minorHAnsi"/>
                <w:sz w:val="22"/>
              </w:rPr>
            </w:pPr>
            <w:r>
              <w:rPr>
                <w:rFonts w:cstheme="minorHAnsi"/>
                <w:sz w:val="22"/>
              </w:rPr>
              <w:t>Clerk/Council</w:t>
            </w:r>
          </w:p>
          <w:p w14:paraId="5F049F30" w14:textId="77777777" w:rsidR="00172656" w:rsidRDefault="00172656">
            <w:pPr>
              <w:spacing w:line="259" w:lineRule="auto"/>
              <w:ind w:left="108"/>
              <w:rPr>
                <w:rFonts w:cstheme="minorHAnsi"/>
                <w:sz w:val="22"/>
              </w:rPr>
            </w:pPr>
            <w:r>
              <w:rPr>
                <w:rFonts w:cstheme="minorHAnsi"/>
                <w:sz w:val="22"/>
              </w:rPr>
              <w:t>Tree Warden</w:t>
            </w:r>
          </w:p>
          <w:p w14:paraId="7333D4E8" w14:textId="2A38321C" w:rsidR="00172656" w:rsidRDefault="00172656">
            <w:pPr>
              <w:spacing w:line="259" w:lineRule="auto"/>
              <w:ind w:left="108"/>
              <w:rPr>
                <w:rFonts w:cstheme="minorHAnsi"/>
                <w:sz w:val="22"/>
              </w:rPr>
            </w:pPr>
            <w:r>
              <w:rPr>
                <w:rFonts w:cstheme="minorHAnsi"/>
                <w:sz w:val="22"/>
              </w:rPr>
              <w:t>Council</w:t>
            </w:r>
          </w:p>
        </w:tc>
        <w:tc>
          <w:tcPr>
            <w:tcW w:w="1418" w:type="dxa"/>
            <w:tcBorders>
              <w:top w:val="single" w:sz="4" w:space="0" w:color="000000"/>
              <w:left w:val="single" w:sz="4" w:space="0" w:color="000000"/>
              <w:bottom w:val="single" w:sz="4" w:space="0" w:color="000000"/>
              <w:right w:val="single" w:sz="4" w:space="0" w:color="000000"/>
            </w:tcBorders>
          </w:tcPr>
          <w:p w14:paraId="267BB3F5" w14:textId="3836C3DB" w:rsidR="00172656" w:rsidRPr="00901F72" w:rsidRDefault="007C27E8"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72B3723A" w14:textId="34A401A4" w:rsidR="00296502" w:rsidRPr="00901F72" w:rsidRDefault="00296502">
            <w:pPr>
              <w:spacing w:line="259" w:lineRule="auto"/>
              <w:ind w:left="106"/>
              <w:rPr>
                <w:rFonts w:cstheme="minorHAnsi"/>
                <w:sz w:val="22"/>
              </w:rPr>
            </w:pPr>
          </w:p>
        </w:tc>
      </w:tr>
      <w:tr w:rsidR="00C9785D" w:rsidRPr="00901F72" w14:paraId="2CCEB509" w14:textId="77777777" w:rsidTr="00172656">
        <w:trPr>
          <w:trHeight w:val="2158"/>
        </w:trPr>
        <w:tc>
          <w:tcPr>
            <w:tcW w:w="2362" w:type="dxa"/>
            <w:tcBorders>
              <w:top w:val="single" w:sz="4" w:space="0" w:color="000000"/>
              <w:left w:val="single" w:sz="4" w:space="0" w:color="000000"/>
              <w:bottom w:val="single" w:sz="4" w:space="0" w:color="000000"/>
              <w:right w:val="single" w:sz="4" w:space="0" w:color="000000"/>
            </w:tcBorders>
          </w:tcPr>
          <w:p w14:paraId="244BBD0A" w14:textId="77777777" w:rsidR="00C9785D" w:rsidRDefault="00C9785D">
            <w:pPr>
              <w:spacing w:line="259" w:lineRule="auto"/>
              <w:ind w:left="108"/>
              <w:rPr>
                <w:rFonts w:cstheme="minorHAnsi"/>
                <w:sz w:val="22"/>
                <w:u w:val="single"/>
              </w:rPr>
            </w:pPr>
            <w:r>
              <w:rPr>
                <w:rFonts w:cstheme="minorHAnsi"/>
                <w:sz w:val="22"/>
                <w:u w:val="single"/>
              </w:rPr>
              <w:lastRenderedPageBreak/>
              <w:t>Ditches and Waterways</w:t>
            </w:r>
          </w:p>
          <w:p w14:paraId="76D9E808" w14:textId="0940321E" w:rsidR="00C9785D" w:rsidRPr="00C9785D" w:rsidRDefault="00C9785D">
            <w:pPr>
              <w:spacing w:line="259" w:lineRule="auto"/>
              <w:ind w:left="108"/>
              <w:rPr>
                <w:rFonts w:cstheme="minorHAnsi"/>
                <w:sz w:val="22"/>
              </w:rPr>
            </w:pPr>
            <w:r>
              <w:rPr>
                <w:rFonts w:cstheme="minorHAnsi"/>
                <w:sz w:val="22"/>
              </w:rPr>
              <w:t xml:space="preserve">To maintain </w:t>
            </w:r>
            <w:r w:rsidR="004B59F2">
              <w:rPr>
                <w:rFonts w:cstheme="minorHAnsi"/>
                <w:sz w:val="22"/>
              </w:rPr>
              <w:t>free flowing</w:t>
            </w:r>
            <w:r>
              <w:rPr>
                <w:rFonts w:cstheme="minorHAnsi"/>
                <w:sz w:val="22"/>
              </w:rPr>
              <w:t xml:space="preserve"> watercourses across parish council owned land</w:t>
            </w:r>
          </w:p>
        </w:tc>
        <w:tc>
          <w:tcPr>
            <w:tcW w:w="6771" w:type="dxa"/>
            <w:tcBorders>
              <w:top w:val="single" w:sz="4" w:space="0" w:color="000000"/>
              <w:left w:val="nil"/>
              <w:bottom w:val="single" w:sz="4" w:space="0" w:color="000000"/>
              <w:right w:val="single" w:sz="4" w:space="0" w:color="000000"/>
            </w:tcBorders>
          </w:tcPr>
          <w:p w14:paraId="0B222BC2" w14:textId="77777777" w:rsidR="00C9785D" w:rsidRDefault="00C9785D">
            <w:pPr>
              <w:spacing w:line="259" w:lineRule="auto"/>
              <w:rPr>
                <w:rFonts w:cstheme="minorHAnsi"/>
                <w:sz w:val="22"/>
              </w:rPr>
            </w:pPr>
            <w:r>
              <w:rPr>
                <w:rFonts w:cstheme="minorHAnsi"/>
                <w:sz w:val="22"/>
              </w:rPr>
              <w:t>To regularly inspect ditches and watercourses, especially exit and entrance grids.</w:t>
            </w:r>
          </w:p>
          <w:p w14:paraId="3BFD55FB" w14:textId="77777777" w:rsidR="00C9785D" w:rsidRDefault="00C9785D">
            <w:pPr>
              <w:spacing w:line="259" w:lineRule="auto"/>
              <w:rPr>
                <w:rFonts w:cstheme="minorHAnsi"/>
                <w:sz w:val="22"/>
              </w:rPr>
            </w:pPr>
          </w:p>
          <w:p w14:paraId="0F7E0C99" w14:textId="77777777" w:rsidR="00C9785D" w:rsidRDefault="00C9785D">
            <w:pPr>
              <w:spacing w:line="259" w:lineRule="auto"/>
              <w:rPr>
                <w:rFonts w:cstheme="minorHAnsi"/>
                <w:sz w:val="22"/>
              </w:rPr>
            </w:pPr>
            <w:r>
              <w:rPr>
                <w:rFonts w:cstheme="minorHAnsi"/>
                <w:sz w:val="22"/>
              </w:rPr>
              <w:t>To remove debris from the sides of the ditches</w:t>
            </w:r>
          </w:p>
          <w:p w14:paraId="6C0DAD63" w14:textId="77777777" w:rsidR="00C9785D" w:rsidRDefault="00C9785D">
            <w:pPr>
              <w:spacing w:line="259" w:lineRule="auto"/>
              <w:rPr>
                <w:rFonts w:cstheme="minorHAnsi"/>
                <w:sz w:val="22"/>
              </w:rPr>
            </w:pPr>
          </w:p>
          <w:p w14:paraId="186416A1" w14:textId="77777777" w:rsidR="00C9785D" w:rsidRDefault="00C9785D">
            <w:pPr>
              <w:spacing w:line="259" w:lineRule="auto"/>
              <w:rPr>
                <w:rFonts w:cstheme="minorHAnsi"/>
                <w:sz w:val="22"/>
              </w:rPr>
            </w:pPr>
          </w:p>
          <w:p w14:paraId="20A76814" w14:textId="287FD3BA" w:rsidR="00C9785D" w:rsidRDefault="00C9785D">
            <w:pPr>
              <w:spacing w:line="259" w:lineRule="auto"/>
              <w:rPr>
                <w:rFonts w:cstheme="minorHAnsi"/>
                <w:sz w:val="22"/>
              </w:rPr>
            </w:pPr>
            <w:r>
              <w:rPr>
                <w:rFonts w:cstheme="minorHAnsi"/>
                <w:sz w:val="22"/>
              </w:rPr>
              <w:t xml:space="preserve">To communicate with HDC, CCC, EA as appropriate </w:t>
            </w:r>
          </w:p>
        </w:tc>
        <w:tc>
          <w:tcPr>
            <w:tcW w:w="1842" w:type="dxa"/>
            <w:tcBorders>
              <w:top w:val="single" w:sz="4" w:space="0" w:color="000000"/>
              <w:left w:val="single" w:sz="4" w:space="0" w:color="000000"/>
              <w:bottom w:val="single" w:sz="4" w:space="0" w:color="000000"/>
              <w:right w:val="single" w:sz="4" w:space="0" w:color="000000"/>
            </w:tcBorders>
          </w:tcPr>
          <w:p w14:paraId="092DFB36" w14:textId="77777777" w:rsidR="00C9785D" w:rsidRDefault="00C9785D">
            <w:pPr>
              <w:spacing w:line="259" w:lineRule="auto"/>
              <w:ind w:left="108"/>
              <w:rPr>
                <w:rFonts w:cstheme="minorHAnsi"/>
                <w:sz w:val="22"/>
              </w:rPr>
            </w:pPr>
            <w:r>
              <w:rPr>
                <w:rFonts w:cstheme="minorHAnsi"/>
                <w:sz w:val="22"/>
              </w:rPr>
              <w:t>Maintenance Person</w:t>
            </w:r>
          </w:p>
          <w:p w14:paraId="75570ECF" w14:textId="77777777" w:rsidR="00C9785D" w:rsidRDefault="00C9785D">
            <w:pPr>
              <w:spacing w:line="259" w:lineRule="auto"/>
              <w:ind w:left="108"/>
              <w:rPr>
                <w:rFonts w:cstheme="minorHAnsi"/>
                <w:sz w:val="22"/>
              </w:rPr>
            </w:pPr>
          </w:p>
          <w:p w14:paraId="1870DCA3" w14:textId="77777777" w:rsidR="00C9785D" w:rsidRDefault="00C9785D">
            <w:pPr>
              <w:spacing w:line="259" w:lineRule="auto"/>
              <w:ind w:left="108"/>
              <w:rPr>
                <w:rFonts w:cstheme="minorHAnsi"/>
                <w:sz w:val="22"/>
              </w:rPr>
            </w:pPr>
            <w:r>
              <w:rPr>
                <w:rFonts w:cstheme="minorHAnsi"/>
                <w:sz w:val="22"/>
              </w:rPr>
              <w:t>Maintenance Contractor</w:t>
            </w:r>
          </w:p>
          <w:p w14:paraId="20B4BC40" w14:textId="77777777" w:rsidR="00C9785D" w:rsidRDefault="00C9785D">
            <w:pPr>
              <w:spacing w:line="259" w:lineRule="auto"/>
              <w:ind w:left="108"/>
              <w:rPr>
                <w:rFonts w:cstheme="minorHAnsi"/>
                <w:sz w:val="22"/>
              </w:rPr>
            </w:pPr>
          </w:p>
          <w:p w14:paraId="515093C4" w14:textId="76475A3E" w:rsidR="00C9785D" w:rsidRDefault="00C9785D">
            <w:pPr>
              <w:spacing w:line="259" w:lineRule="auto"/>
              <w:ind w:left="108"/>
              <w:rPr>
                <w:rFonts w:cstheme="minorHAnsi"/>
                <w:sz w:val="22"/>
              </w:rPr>
            </w:pPr>
            <w:r>
              <w:rPr>
                <w:rFonts w:cstheme="minorHAnsi"/>
                <w:sz w:val="22"/>
              </w:rPr>
              <w:t>Clerk/Council</w:t>
            </w:r>
          </w:p>
        </w:tc>
        <w:tc>
          <w:tcPr>
            <w:tcW w:w="1418" w:type="dxa"/>
            <w:tcBorders>
              <w:top w:val="single" w:sz="4" w:space="0" w:color="000000"/>
              <w:left w:val="single" w:sz="4" w:space="0" w:color="000000"/>
              <w:bottom w:val="single" w:sz="4" w:space="0" w:color="000000"/>
              <w:right w:val="single" w:sz="4" w:space="0" w:color="000000"/>
            </w:tcBorders>
          </w:tcPr>
          <w:p w14:paraId="1B41B181" w14:textId="122F9D8E" w:rsidR="00C9785D" w:rsidRDefault="00EA3890"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42435989" w14:textId="12DFB883" w:rsidR="00296502" w:rsidRPr="00901F72" w:rsidRDefault="00296502">
            <w:pPr>
              <w:spacing w:line="259" w:lineRule="auto"/>
              <w:ind w:left="106"/>
              <w:rPr>
                <w:rFonts w:cstheme="minorHAnsi"/>
                <w:sz w:val="22"/>
              </w:rPr>
            </w:pPr>
          </w:p>
        </w:tc>
      </w:tr>
      <w:tr w:rsidR="00172656" w:rsidRPr="00901F72" w14:paraId="3DF5635E" w14:textId="77777777" w:rsidTr="00172656">
        <w:trPr>
          <w:trHeight w:val="2158"/>
        </w:trPr>
        <w:tc>
          <w:tcPr>
            <w:tcW w:w="2362" w:type="dxa"/>
            <w:tcBorders>
              <w:top w:val="single" w:sz="4" w:space="0" w:color="000000"/>
              <w:left w:val="single" w:sz="4" w:space="0" w:color="000000"/>
              <w:bottom w:val="single" w:sz="4" w:space="0" w:color="000000"/>
              <w:right w:val="single" w:sz="4" w:space="0" w:color="000000"/>
            </w:tcBorders>
          </w:tcPr>
          <w:p w14:paraId="3038FD17" w14:textId="77777777" w:rsidR="00172656" w:rsidRDefault="00172656">
            <w:pPr>
              <w:spacing w:line="259" w:lineRule="auto"/>
              <w:ind w:left="108"/>
              <w:rPr>
                <w:rFonts w:cstheme="minorHAnsi"/>
                <w:sz w:val="22"/>
                <w:u w:val="single"/>
              </w:rPr>
            </w:pPr>
            <w:r>
              <w:rPr>
                <w:rFonts w:cstheme="minorHAnsi"/>
                <w:sz w:val="22"/>
                <w:u w:val="single"/>
              </w:rPr>
              <w:t>Pavilion</w:t>
            </w:r>
          </w:p>
          <w:p w14:paraId="338576FD" w14:textId="1F39BCD7" w:rsidR="00172656" w:rsidRPr="00172656" w:rsidRDefault="00172656">
            <w:pPr>
              <w:spacing w:line="259" w:lineRule="auto"/>
              <w:ind w:left="108"/>
              <w:rPr>
                <w:rFonts w:cstheme="minorHAnsi"/>
                <w:sz w:val="22"/>
              </w:rPr>
            </w:pPr>
            <w:r>
              <w:rPr>
                <w:rFonts w:cstheme="minorHAnsi"/>
                <w:sz w:val="22"/>
              </w:rPr>
              <w:t>To ensure the Pavilion is maintained and investigate options to refurbish</w:t>
            </w:r>
          </w:p>
        </w:tc>
        <w:tc>
          <w:tcPr>
            <w:tcW w:w="6771" w:type="dxa"/>
            <w:tcBorders>
              <w:top w:val="single" w:sz="4" w:space="0" w:color="000000"/>
              <w:left w:val="nil"/>
              <w:bottom w:val="single" w:sz="4" w:space="0" w:color="000000"/>
              <w:right w:val="single" w:sz="4" w:space="0" w:color="000000"/>
            </w:tcBorders>
          </w:tcPr>
          <w:p w14:paraId="0E8DDCEA" w14:textId="77777777" w:rsidR="00172656" w:rsidRDefault="00172656">
            <w:pPr>
              <w:spacing w:line="259" w:lineRule="auto"/>
              <w:rPr>
                <w:rFonts w:cstheme="minorHAnsi"/>
                <w:sz w:val="22"/>
              </w:rPr>
            </w:pPr>
            <w:r>
              <w:rPr>
                <w:rFonts w:cstheme="minorHAnsi"/>
                <w:sz w:val="22"/>
              </w:rPr>
              <w:t>Carry out repairs and minor refurbishments to enable use</w:t>
            </w:r>
          </w:p>
          <w:p w14:paraId="57792D52" w14:textId="77777777" w:rsidR="00172656" w:rsidRDefault="00172656">
            <w:pPr>
              <w:spacing w:line="259" w:lineRule="auto"/>
              <w:rPr>
                <w:rFonts w:cstheme="minorHAnsi"/>
                <w:sz w:val="22"/>
              </w:rPr>
            </w:pPr>
          </w:p>
          <w:p w14:paraId="22329E14" w14:textId="5AAABA8C" w:rsidR="00172656" w:rsidRDefault="00172656">
            <w:pPr>
              <w:spacing w:line="259" w:lineRule="auto"/>
              <w:rPr>
                <w:rFonts w:cstheme="minorHAnsi"/>
                <w:sz w:val="22"/>
              </w:rPr>
            </w:pPr>
            <w:r>
              <w:rPr>
                <w:rFonts w:cstheme="minorHAnsi"/>
                <w:sz w:val="22"/>
              </w:rPr>
              <w:t>Consider long term options for refurbishment</w:t>
            </w:r>
          </w:p>
        </w:tc>
        <w:tc>
          <w:tcPr>
            <w:tcW w:w="1842" w:type="dxa"/>
            <w:tcBorders>
              <w:top w:val="single" w:sz="4" w:space="0" w:color="000000"/>
              <w:left w:val="single" w:sz="4" w:space="0" w:color="000000"/>
              <w:bottom w:val="single" w:sz="4" w:space="0" w:color="000000"/>
              <w:right w:val="single" w:sz="4" w:space="0" w:color="000000"/>
            </w:tcBorders>
          </w:tcPr>
          <w:p w14:paraId="7D6D1104" w14:textId="77777777" w:rsidR="00172656" w:rsidRDefault="00172656">
            <w:pPr>
              <w:spacing w:line="259" w:lineRule="auto"/>
              <w:ind w:left="108"/>
              <w:rPr>
                <w:rFonts w:cstheme="minorHAnsi"/>
                <w:sz w:val="22"/>
              </w:rPr>
            </w:pPr>
            <w:r>
              <w:rPr>
                <w:rFonts w:cstheme="minorHAnsi"/>
                <w:sz w:val="22"/>
              </w:rPr>
              <w:t>Maintenance Person</w:t>
            </w:r>
          </w:p>
          <w:p w14:paraId="0AE73AC3" w14:textId="14E298EF" w:rsidR="00172656" w:rsidRDefault="00172656">
            <w:pPr>
              <w:spacing w:line="259" w:lineRule="auto"/>
              <w:ind w:left="108"/>
              <w:rPr>
                <w:rFonts w:cstheme="minorHAnsi"/>
                <w:sz w:val="22"/>
              </w:rPr>
            </w:pPr>
            <w:r>
              <w:rPr>
                <w:rFonts w:cstheme="minorHAnsi"/>
                <w:sz w:val="22"/>
              </w:rPr>
              <w:t>Pavilion Working Group</w:t>
            </w:r>
          </w:p>
        </w:tc>
        <w:tc>
          <w:tcPr>
            <w:tcW w:w="1418" w:type="dxa"/>
            <w:tcBorders>
              <w:top w:val="single" w:sz="4" w:space="0" w:color="000000"/>
              <w:left w:val="single" w:sz="4" w:space="0" w:color="000000"/>
              <w:bottom w:val="single" w:sz="4" w:space="0" w:color="000000"/>
              <w:right w:val="single" w:sz="4" w:space="0" w:color="000000"/>
            </w:tcBorders>
          </w:tcPr>
          <w:p w14:paraId="63C607FB" w14:textId="3E7C0E20" w:rsidR="00172656" w:rsidRPr="00901F72" w:rsidRDefault="007C27E8"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3F2D0A6A" w14:textId="2BB63B74" w:rsidR="00296502" w:rsidRPr="00901F72" w:rsidRDefault="00296502">
            <w:pPr>
              <w:spacing w:line="259" w:lineRule="auto"/>
              <w:ind w:left="106"/>
              <w:rPr>
                <w:rFonts w:cstheme="minorHAnsi"/>
                <w:sz w:val="22"/>
              </w:rPr>
            </w:pPr>
          </w:p>
        </w:tc>
      </w:tr>
      <w:tr w:rsidR="00082241" w:rsidRPr="00901F72" w14:paraId="1752BA6D" w14:textId="77777777" w:rsidTr="00172656">
        <w:trPr>
          <w:trHeight w:val="2158"/>
        </w:trPr>
        <w:tc>
          <w:tcPr>
            <w:tcW w:w="2362" w:type="dxa"/>
            <w:tcBorders>
              <w:top w:val="single" w:sz="4" w:space="0" w:color="000000"/>
              <w:left w:val="single" w:sz="4" w:space="0" w:color="000000"/>
              <w:bottom w:val="single" w:sz="4" w:space="0" w:color="000000"/>
              <w:right w:val="single" w:sz="4" w:space="0" w:color="000000"/>
            </w:tcBorders>
          </w:tcPr>
          <w:p w14:paraId="75D5DC8B" w14:textId="77777777" w:rsidR="00082241" w:rsidRDefault="00082241">
            <w:pPr>
              <w:spacing w:line="259" w:lineRule="auto"/>
              <w:ind w:left="108"/>
              <w:rPr>
                <w:rFonts w:cstheme="minorHAnsi"/>
                <w:sz w:val="22"/>
                <w:u w:val="single"/>
              </w:rPr>
            </w:pPr>
            <w:r>
              <w:rPr>
                <w:rFonts w:cstheme="minorHAnsi"/>
                <w:sz w:val="22"/>
                <w:u w:val="single"/>
              </w:rPr>
              <w:t>Highways</w:t>
            </w:r>
          </w:p>
          <w:p w14:paraId="37D54C92" w14:textId="15717893" w:rsidR="00082241" w:rsidRPr="00082241" w:rsidRDefault="00082241">
            <w:pPr>
              <w:spacing w:line="259" w:lineRule="auto"/>
              <w:ind w:left="108"/>
              <w:rPr>
                <w:rFonts w:cstheme="minorHAnsi"/>
                <w:sz w:val="22"/>
              </w:rPr>
            </w:pPr>
            <w:r>
              <w:rPr>
                <w:rFonts w:cstheme="minorHAnsi"/>
                <w:sz w:val="22"/>
              </w:rPr>
              <w:t>To be proactive in responding to matters raised about highways issues</w:t>
            </w:r>
          </w:p>
        </w:tc>
        <w:tc>
          <w:tcPr>
            <w:tcW w:w="6771" w:type="dxa"/>
            <w:tcBorders>
              <w:top w:val="single" w:sz="4" w:space="0" w:color="000000"/>
              <w:left w:val="nil"/>
              <w:bottom w:val="single" w:sz="4" w:space="0" w:color="000000"/>
              <w:right w:val="single" w:sz="4" w:space="0" w:color="000000"/>
            </w:tcBorders>
          </w:tcPr>
          <w:p w14:paraId="381DEC43" w14:textId="77777777" w:rsidR="00082241" w:rsidRDefault="00082241">
            <w:pPr>
              <w:spacing w:line="259" w:lineRule="auto"/>
              <w:rPr>
                <w:rFonts w:cstheme="minorHAnsi"/>
                <w:sz w:val="22"/>
              </w:rPr>
            </w:pPr>
            <w:r>
              <w:rPr>
                <w:rFonts w:cstheme="minorHAnsi"/>
                <w:sz w:val="22"/>
              </w:rPr>
              <w:t>Apply for a 24hr 7.5t TRO for the B1040 via the CCC LHI scheme</w:t>
            </w:r>
          </w:p>
          <w:p w14:paraId="42706F67" w14:textId="77777777" w:rsidR="00082241" w:rsidRDefault="00082241">
            <w:pPr>
              <w:spacing w:line="259" w:lineRule="auto"/>
              <w:rPr>
                <w:rFonts w:cstheme="minorHAnsi"/>
                <w:sz w:val="22"/>
              </w:rPr>
            </w:pPr>
          </w:p>
          <w:p w14:paraId="52D71A78" w14:textId="77777777" w:rsidR="00082241" w:rsidRDefault="00082241">
            <w:pPr>
              <w:spacing w:line="259" w:lineRule="auto"/>
              <w:rPr>
                <w:rFonts w:cstheme="minorHAnsi"/>
                <w:sz w:val="22"/>
              </w:rPr>
            </w:pPr>
            <w:r>
              <w:rPr>
                <w:rFonts w:cstheme="minorHAnsi"/>
                <w:sz w:val="22"/>
              </w:rPr>
              <w:t>Support the volunteer Speedwatch scheme</w:t>
            </w:r>
          </w:p>
          <w:p w14:paraId="48CD75F1" w14:textId="77777777" w:rsidR="00082241" w:rsidRDefault="00082241">
            <w:pPr>
              <w:spacing w:line="259" w:lineRule="auto"/>
              <w:rPr>
                <w:rFonts w:cstheme="minorHAnsi"/>
                <w:sz w:val="22"/>
              </w:rPr>
            </w:pPr>
          </w:p>
          <w:p w14:paraId="5540A8CC" w14:textId="77777777" w:rsidR="00082241" w:rsidRDefault="00082241">
            <w:pPr>
              <w:spacing w:line="259" w:lineRule="auto"/>
              <w:rPr>
                <w:rFonts w:cstheme="minorHAnsi"/>
                <w:sz w:val="22"/>
              </w:rPr>
            </w:pPr>
            <w:r>
              <w:rPr>
                <w:rFonts w:cstheme="minorHAnsi"/>
                <w:sz w:val="22"/>
              </w:rPr>
              <w:t>Monitor and collate reports from residents regarding Highways matters and refer them to CCC</w:t>
            </w:r>
          </w:p>
          <w:p w14:paraId="729EC0AD" w14:textId="77777777" w:rsidR="00834961" w:rsidRDefault="00834961">
            <w:pPr>
              <w:spacing w:line="259" w:lineRule="auto"/>
              <w:rPr>
                <w:rFonts w:cstheme="minorHAnsi"/>
                <w:sz w:val="22"/>
              </w:rPr>
            </w:pPr>
          </w:p>
          <w:p w14:paraId="0CE746D9" w14:textId="1FC6A64B" w:rsidR="00834961" w:rsidRDefault="00834961">
            <w:pPr>
              <w:spacing w:line="259" w:lineRule="auto"/>
              <w:rPr>
                <w:rFonts w:cstheme="minorHAnsi"/>
                <w:sz w:val="22"/>
              </w:rPr>
            </w:pPr>
            <w:r>
              <w:rPr>
                <w:rFonts w:cstheme="minorHAnsi"/>
                <w:sz w:val="22"/>
              </w:rPr>
              <w:t>To follow up the A14 Legacy Fund project</w:t>
            </w:r>
          </w:p>
        </w:tc>
        <w:tc>
          <w:tcPr>
            <w:tcW w:w="1842" w:type="dxa"/>
            <w:tcBorders>
              <w:top w:val="single" w:sz="4" w:space="0" w:color="000000"/>
              <w:left w:val="single" w:sz="4" w:space="0" w:color="000000"/>
              <w:bottom w:val="single" w:sz="4" w:space="0" w:color="000000"/>
              <w:right w:val="single" w:sz="4" w:space="0" w:color="000000"/>
            </w:tcBorders>
          </w:tcPr>
          <w:p w14:paraId="211444D5" w14:textId="77777777" w:rsidR="00082241" w:rsidRDefault="00082241">
            <w:pPr>
              <w:spacing w:line="259" w:lineRule="auto"/>
              <w:ind w:left="108"/>
              <w:rPr>
                <w:rFonts w:cstheme="minorHAnsi"/>
                <w:sz w:val="22"/>
              </w:rPr>
            </w:pPr>
            <w:r>
              <w:rPr>
                <w:rFonts w:cstheme="minorHAnsi"/>
                <w:sz w:val="22"/>
              </w:rPr>
              <w:t>Council</w:t>
            </w:r>
          </w:p>
          <w:p w14:paraId="22765848" w14:textId="77777777" w:rsidR="00082241" w:rsidRDefault="00082241">
            <w:pPr>
              <w:spacing w:line="259" w:lineRule="auto"/>
              <w:ind w:left="108"/>
              <w:rPr>
                <w:rFonts w:cstheme="minorHAnsi"/>
                <w:sz w:val="22"/>
              </w:rPr>
            </w:pPr>
          </w:p>
          <w:p w14:paraId="70BB4F94" w14:textId="77777777" w:rsidR="00082241" w:rsidRDefault="00082241">
            <w:pPr>
              <w:spacing w:line="259" w:lineRule="auto"/>
              <w:ind w:left="108"/>
              <w:rPr>
                <w:rFonts w:cstheme="minorHAnsi"/>
                <w:sz w:val="22"/>
              </w:rPr>
            </w:pPr>
            <w:r>
              <w:rPr>
                <w:rFonts w:cstheme="minorHAnsi"/>
                <w:sz w:val="22"/>
              </w:rPr>
              <w:t>Clerk/Council</w:t>
            </w:r>
          </w:p>
          <w:p w14:paraId="6A763995" w14:textId="77777777" w:rsidR="00082241" w:rsidRDefault="00082241">
            <w:pPr>
              <w:spacing w:line="259" w:lineRule="auto"/>
              <w:ind w:left="108"/>
              <w:rPr>
                <w:rFonts w:cstheme="minorHAnsi"/>
                <w:sz w:val="22"/>
              </w:rPr>
            </w:pPr>
          </w:p>
          <w:p w14:paraId="75ECF1C8" w14:textId="77777777" w:rsidR="00082241" w:rsidRDefault="00082241">
            <w:pPr>
              <w:spacing w:line="259" w:lineRule="auto"/>
              <w:ind w:left="108"/>
              <w:rPr>
                <w:rFonts w:cstheme="minorHAnsi"/>
                <w:sz w:val="22"/>
              </w:rPr>
            </w:pPr>
            <w:r>
              <w:rPr>
                <w:rFonts w:cstheme="minorHAnsi"/>
                <w:sz w:val="22"/>
              </w:rPr>
              <w:t>Clerk</w:t>
            </w:r>
          </w:p>
          <w:p w14:paraId="2D11CBF2" w14:textId="77777777" w:rsidR="00834961" w:rsidRDefault="00834961">
            <w:pPr>
              <w:spacing w:line="259" w:lineRule="auto"/>
              <w:ind w:left="108"/>
              <w:rPr>
                <w:rFonts w:cstheme="minorHAnsi"/>
                <w:sz w:val="22"/>
              </w:rPr>
            </w:pPr>
          </w:p>
          <w:p w14:paraId="3F12E1B6" w14:textId="77777777" w:rsidR="00834961" w:rsidRDefault="00834961">
            <w:pPr>
              <w:spacing w:line="259" w:lineRule="auto"/>
              <w:ind w:left="108"/>
              <w:rPr>
                <w:rFonts w:cstheme="minorHAnsi"/>
                <w:sz w:val="22"/>
              </w:rPr>
            </w:pPr>
          </w:p>
          <w:p w14:paraId="1F95A317" w14:textId="4059C322" w:rsidR="00834961" w:rsidRDefault="00834961">
            <w:pPr>
              <w:spacing w:line="259" w:lineRule="auto"/>
              <w:ind w:left="108"/>
              <w:rPr>
                <w:rFonts w:cstheme="minorHAnsi"/>
                <w:sz w:val="22"/>
              </w:rPr>
            </w:pPr>
            <w:r>
              <w:rPr>
                <w:rFonts w:cstheme="minorHAnsi"/>
                <w:sz w:val="22"/>
              </w:rPr>
              <w:t>Clerk/Council</w:t>
            </w:r>
          </w:p>
        </w:tc>
        <w:tc>
          <w:tcPr>
            <w:tcW w:w="1418" w:type="dxa"/>
            <w:tcBorders>
              <w:top w:val="single" w:sz="4" w:space="0" w:color="000000"/>
              <w:left w:val="single" w:sz="4" w:space="0" w:color="000000"/>
              <w:bottom w:val="single" w:sz="4" w:space="0" w:color="000000"/>
              <w:right w:val="single" w:sz="4" w:space="0" w:color="000000"/>
            </w:tcBorders>
          </w:tcPr>
          <w:p w14:paraId="476191F8" w14:textId="24851D81" w:rsidR="00082241" w:rsidRDefault="00834961" w:rsidP="00172656">
            <w:pPr>
              <w:spacing w:line="259" w:lineRule="auto"/>
              <w:ind w:left="108"/>
              <w:rPr>
                <w:rFonts w:cstheme="minorHAnsi"/>
                <w:sz w:val="22"/>
              </w:rPr>
            </w:pPr>
            <w:r>
              <w:rPr>
                <w:rFonts w:cstheme="minorHAnsi"/>
                <w:sz w:val="22"/>
              </w:rPr>
              <w:t>May</w:t>
            </w:r>
            <w:r w:rsidR="007C27E8">
              <w:rPr>
                <w:rFonts w:cstheme="minorHAnsi"/>
                <w:sz w:val="22"/>
              </w:rPr>
              <w:t xml:space="preserve"> 2021</w:t>
            </w:r>
          </w:p>
          <w:p w14:paraId="2DEDF60C" w14:textId="77777777" w:rsidR="007C27E8" w:rsidRDefault="007C27E8" w:rsidP="00172656">
            <w:pPr>
              <w:spacing w:line="259" w:lineRule="auto"/>
              <w:ind w:left="108"/>
              <w:rPr>
                <w:rFonts w:cstheme="minorHAnsi"/>
                <w:sz w:val="22"/>
              </w:rPr>
            </w:pPr>
          </w:p>
          <w:p w14:paraId="4D26FFFF" w14:textId="77777777" w:rsidR="007C27E8" w:rsidRDefault="007C27E8" w:rsidP="00172656">
            <w:pPr>
              <w:spacing w:line="259" w:lineRule="auto"/>
              <w:ind w:left="108"/>
              <w:rPr>
                <w:rFonts w:cstheme="minorHAnsi"/>
                <w:sz w:val="22"/>
              </w:rPr>
            </w:pPr>
            <w:r>
              <w:rPr>
                <w:rFonts w:cstheme="minorHAnsi"/>
                <w:sz w:val="22"/>
              </w:rPr>
              <w:t>On-going</w:t>
            </w:r>
          </w:p>
          <w:p w14:paraId="32A7A191" w14:textId="77777777" w:rsidR="007C27E8" w:rsidRDefault="007C27E8" w:rsidP="00172656">
            <w:pPr>
              <w:spacing w:line="259" w:lineRule="auto"/>
              <w:ind w:left="108"/>
              <w:rPr>
                <w:rFonts w:cstheme="minorHAnsi"/>
                <w:sz w:val="22"/>
              </w:rPr>
            </w:pPr>
          </w:p>
          <w:p w14:paraId="653DB438" w14:textId="77777777" w:rsidR="007C27E8" w:rsidRDefault="007C27E8" w:rsidP="00172656">
            <w:pPr>
              <w:spacing w:line="259" w:lineRule="auto"/>
              <w:ind w:left="108"/>
              <w:rPr>
                <w:rFonts w:cstheme="minorHAnsi"/>
                <w:sz w:val="22"/>
              </w:rPr>
            </w:pPr>
            <w:r>
              <w:rPr>
                <w:rFonts w:cstheme="minorHAnsi"/>
                <w:sz w:val="22"/>
              </w:rPr>
              <w:t>On-going</w:t>
            </w:r>
          </w:p>
          <w:p w14:paraId="71610AB7" w14:textId="77777777" w:rsidR="00834961" w:rsidRDefault="00834961" w:rsidP="00172656">
            <w:pPr>
              <w:spacing w:line="259" w:lineRule="auto"/>
              <w:ind w:left="108"/>
              <w:rPr>
                <w:rFonts w:cstheme="minorHAnsi"/>
                <w:sz w:val="22"/>
              </w:rPr>
            </w:pPr>
          </w:p>
          <w:p w14:paraId="186E4187" w14:textId="77777777" w:rsidR="00834961" w:rsidRDefault="00834961" w:rsidP="00172656">
            <w:pPr>
              <w:spacing w:line="259" w:lineRule="auto"/>
              <w:ind w:left="108"/>
              <w:rPr>
                <w:rFonts w:cstheme="minorHAnsi"/>
                <w:sz w:val="22"/>
              </w:rPr>
            </w:pPr>
          </w:p>
          <w:p w14:paraId="4A9E5BEF" w14:textId="349DB773" w:rsidR="00834961" w:rsidRPr="00901F72" w:rsidRDefault="00834961"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3839AA9A" w14:textId="09139E05" w:rsidR="00296502" w:rsidRPr="00901F72" w:rsidRDefault="00296502">
            <w:pPr>
              <w:spacing w:line="259" w:lineRule="auto"/>
              <w:ind w:left="106"/>
              <w:rPr>
                <w:rFonts w:cstheme="minorHAnsi"/>
                <w:sz w:val="22"/>
              </w:rPr>
            </w:pPr>
          </w:p>
        </w:tc>
      </w:tr>
      <w:tr w:rsidR="00082241" w:rsidRPr="00901F72" w14:paraId="24237581" w14:textId="77777777" w:rsidTr="00082241">
        <w:trPr>
          <w:trHeight w:val="1500"/>
        </w:trPr>
        <w:tc>
          <w:tcPr>
            <w:tcW w:w="2362" w:type="dxa"/>
            <w:tcBorders>
              <w:top w:val="single" w:sz="4" w:space="0" w:color="000000"/>
              <w:left w:val="single" w:sz="4" w:space="0" w:color="000000"/>
              <w:bottom w:val="single" w:sz="4" w:space="0" w:color="000000"/>
              <w:right w:val="single" w:sz="4" w:space="0" w:color="000000"/>
            </w:tcBorders>
          </w:tcPr>
          <w:p w14:paraId="44D64E95" w14:textId="77777777" w:rsidR="00082241" w:rsidRDefault="00082241">
            <w:pPr>
              <w:spacing w:line="259" w:lineRule="auto"/>
              <w:ind w:left="108"/>
              <w:rPr>
                <w:rFonts w:cstheme="minorHAnsi"/>
                <w:sz w:val="22"/>
                <w:u w:val="single"/>
              </w:rPr>
            </w:pPr>
            <w:r>
              <w:rPr>
                <w:rFonts w:cstheme="minorHAnsi"/>
                <w:sz w:val="22"/>
                <w:u w:val="single"/>
              </w:rPr>
              <w:t>Paths</w:t>
            </w:r>
          </w:p>
          <w:p w14:paraId="36EA6A2F" w14:textId="2EA241A7" w:rsidR="00082241" w:rsidRPr="00082241" w:rsidRDefault="00082241">
            <w:pPr>
              <w:spacing w:line="259" w:lineRule="auto"/>
              <w:ind w:left="108"/>
              <w:rPr>
                <w:rFonts w:cstheme="minorHAnsi"/>
                <w:sz w:val="22"/>
              </w:rPr>
            </w:pPr>
            <w:r>
              <w:rPr>
                <w:rFonts w:cstheme="minorHAnsi"/>
                <w:sz w:val="22"/>
              </w:rPr>
              <w:t>To ensure that the paths in the village are maintained to a high standard</w:t>
            </w:r>
          </w:p>
        </w:tc>
        <w:tc>
          <w:tcPr>
            <w:tcW w:w="6771" w:type="dxa"/>
            <w:tcBorders>
              <w:top w:val="single" w:sz="4" w:space="0" w:color="000000"/>
              <w:left w:val="nil"/>
              <w:bottom w:val="single" w:sz="4" w:space="0" w:color="000000"/>
              <w:right w:val="single" w:sz="4" w:space="0" w:color="000000"/>
            </w:tcBorders>
          </w:tcPr>
          <w:p w14:paraId="7E7B9F22" w14:textId="77777777" w:rsidR="00082241" w:rsidRDefault="00082241">
            <w:pPr>
              <w:spacing w:line="259" w:lineRule="auto"/>
              <w:rPr>
                <w:rFonts w:cstheme="minorHAnsi"/>
                <w:sz w:val="22"/>
              </w:rPr>
            </w:pPr>
            <w:r>
              <w:rPr>
                <w:rFonts w:cstheme="minorHAnsi"/>
                <w:sz w:val="22"/>
              </w:rPr>
              <w:t>To inspect and maintain the gravel paths across the Green</w:t>
            </w:r>
          </w:p>
          <w:p w14:paraId="56611531" w14:textId="77777777" w:rsidR="00082241" w:rsidRDefault="00082241">
            <w:pPr>
              <w:spacing w:line="259" w:lineRule="auto"/>
              <w:rPr>
                <w:rFonts w:cstheme="minorHAnsi"/>
                <w:sz w:val="22"/>
              </w:rPr>
            </w:pPr>
          </w:p>
          <w:p w14:paraId="6BFD5CE1" w14:textId="77777777" w:rsidR="00082241" w:rsidRDefault="00082241">
            <w:pPr>
              <w:spacing w:line="259" w:lineRule="auto"/>
              <w:rPr>
                <w:rFonts w:cstheme="minorHAnsi"/>
                <w:sz w:val="22"/>
              </w:rPr>
            </w:pPr>
            <w:r>
              <w:rPr>
                <w:rFonts w:cstheme="minorHAnsi"/>
                <w:sz w:val="22"/>
              </w:rPr>
              <w:t>To consider options for resurfacing the path from Church Lane to the Church</w:t>
            </w:r>
          </w:p>
          <w:p w14:paraId="59F8639D" w14:textId="4D72044A" w:rsidR="00082241" w:rsidRDefault="00082241">
            <w:pPr>
              <w:spacing w:line="259" w:lineRule="auto"/>
              <w:rPr>
                <w:rFonts w:cstheme="minorHAnsi"/>
                <w:sz w:val="22"/>
              </w:rPr>
            </w:pPr>
            <w:r>
              <w:rPr>
                <w:rFonts w:cstheme="minorHAnsi"/>
                <w:sz w:val="22"/>
              </w:rPr>
              <w:t>To consider options for resurfacing the path from the shop to Mill Hill End</w:t>
            </w:r>
          </w:p>
        </w:tc>
        <w:tc>
          <w:tcPr>
            <w:tcW w:w="1842" w:type="dxa"/>
            <w:tcBorders>
              <w:top w:val="single" w:sz="4" w:space="0" w:color="000000"/>
              <w:left w:val="single" w:sz="4" w:space="0" w:color="000000"/>
              <w:bottom w:val="single" w:sz="4" w:space="0" w:color="000000"/>
              <w:right w:val="single" w:sz="4" w:space="0" w:color="000000"/>
            </w:tcBorders>
          </w:tcPr>
          <w:p w14:paraId="756E4004" w14:textId="77777777" w:rsidR="00082241" w:rsidRDefault="00082241">
            <w:pPr>
              <w:spacing w:line="259" w:lineRule="auto"/>
              <w:ind w:left="108"/>
              <w:rPr>
                <w:rFonts w:cstheme="minorHAnsi"/>
                <w:sz w:val="22"/>
              </w:rPr>
            </w:pPr>
            <w:r>
              <w:rPr>
                <w:rFonts w:cstheme="minorHAnsi"/>
                <w:sz w:val="22"/>
              </w:rPr>
              <w:t>Maintenance Person</w:t>
            </w:r>
          </w:p>
          <w:p w14:paraId="765E911C" w14:textId="77777777" w:rsidR="00082241" w:rsidRDefault="00082241">
            <w:pPr>
              <w:spacing w:line="259" w:lineRule="auto"/>
              <w:ind w:left="108"/>
              <w:rPr>
                <w:rFonts w:cstheme="minorHAnsi"/>
                <w:sz w:val="22"/>
              </w:rPr>
            </w:pPr>
            <w:r>
              <w:rPr>
                <w:rFonts w:cstheme="minorHAnsi"/>
                <w:sz w:val="22"/>
              </w:rPr>
              <w:t>Council</w:t>
            </w:r>
          </w:p>
          <w:p w14:paraId="6ED98E9F" w14:textId="77777777" w:rsidR="00082241" w:rsidRDefault="00082241">
            <w:pPr>
              <w:spacing w:line="259" w:lineRule="auto"/>
              <w:ind w:left="108"/>
              <w:rPr>
                <w:rFonts w:cstheme="minorHAnsi"/>
                <w:sz w:val="22"/>
              </w:rPr>
            </w:pPr>
          </w:p>
          <w:p w14:paraId="2912765F" w14:textId="2AE2DE20" w:rsidR="00082241" w:rsidRDefault="00082241">
            <w:pPr>
              <w:spacing w:line="259" w:lineRule="auto"/>
              <w:ind w:left="108"/>
              <w:rPr>
                <w:rFonts w:cstheme="minorHAnsi"/>
                <w:sz w:val="22"/>
              </w:rPr>
            </w:pPr>
            <w:r>
              <w:rPr>
                <w:rFonts w:cstheme="minorHAnsi"/>
                <w:sz w:val="22"/>
              </w:rPr>
              <w:t>Council</w:t>
            </w:r>
          </w:p>
        </w:tc>
        <w:tc>
          <w:tcPr>
            <w:tcW w:w="1418" w:type="dxa"/>
            <w:tcBorders>
              <w:top w:val="single" w:sz="4" w:space="0" w:color="000000"/>
              <w:left w:val="single" w:sz="4" w:space="0" w:color="000000"/>
              <w:bottom w:val="single" w:sz="4" w:space="0" w:color="000000"/>
              <w:right w:val="single" w:sz="4" w:space="0" w:color="000000"/>
            </w:tcBorders>
          </w:tcPr>
          <w:p w14:paraId="4453E969" w14:textId="16D18703" w:rsidR="00082241" w:rsidRPr="00901F72" w:rsidRDefault="007C27E8"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622E453F" w14:textId="50A1E73A" w:rsidR="00296502" w:rsidRPr="00901F72" w:rsidRDefault="00296502">
            <w:pPr>
              <w:spacing w:line="259" w:lineRule="auto"/>
              <w:ind w:left="106"/>
              <w:rPr>
                <w:rFonts w:cstheme="minorHAnsi"/>
                <w:sz w:val="22"/>
              </w:rPr>
            </w:pPr>
          </w:p>
        </w:tc>
      </w:tr>
      <w:tr w:rsidR="00082241" w:rsidRPr="00901F72" w14:paraId="34DA5171" w14:textId="77777777" w:rsidTr="00082241">
        <w:trPr>
          <w:trHeight w:val="1500"/>
        </w:trPr>
        <w:tc>
          <w:tcPr>
            <w:tcW w:w="2362" w:type="dxa"/>
            <w:tcBorders>
              <w:top w:val="single" w:sz="4" w:space="0" w:color="000000"/>
              <w:left w:val="single" w:sz="4" w:space="0" w:color="000000"/>
              <w:bottom w:val="single" w:sz="4" w:space="0" w:color="000000"/>
              <w:right w:val="single" w:sz="4" w:space="0" w:color="000000"/>
            </w:tcBorders>
          </w:tcPr>
          <w:p w14:paraId="4EC6A0D8" w14:textId="77777777" w:rsidR="00082241" w:rsidRDefault="00082241">
            <w:pPr>
              <w:spacing w:line="259" w:lineRule="auto"/>
              <w:ind w:left="108"/>
              <w:rPr>
                <w:rFonts w:cstheme="minorHAnsi"/>
                <w:sz w:val="22"/>
                <w:u w:val="single"/>
              </w:rPr>
            </w:pPr>
            <w:r>
              <w:rPr>
                <w:rFonts w:cstheme="minorHAnsi"/>
                <w:sz w:val="22"/>
                <w:u w:val="single"/>
              </w:rPr>
              <w:lastRenderedPageBreak/>
              <w:t>Biodiversity</w:t>
            </w:r>
          </w:p>
          <w:p w14:paraId="5B05845C" w14:textId="6051E5DE" w:rsidR="00082241" w:rsidRPr="00082241" w:rsidRDefault="00082241">
            <w:pPr>
              <w:spacing w:line="259" w:lineRule="auto"/>
              <w:ind w:left="108"/>
              <w:rPr>
                <w:rFonts w:cstheme="minorHAnsi"/>
                <w:sz w:val="22"/>
              </w:rPr>
            </w:pPr>
            <w:r>
              <w:rPr>
                <w:rFonts w:cstheme="minorHAnsi"/>
                <w:sz w:val="22"/>
              </w:rPr>
              <w:t>To have regard to the purpose of conserving biodiversity</w:t>
            </w:r>
          </w:p>
        </w:tc>
        <w:tc>
          <w:tcPr>
            <w:tcW w:w="6771" w:type="dxa"/>
            <w:tcBorders>
              <w:top w:val="single" w:sz="4" w:space="0" w:color="000000"/>
              <w:left w:val="nil"/>
              <w:bottom w:val="single" w:sz="4" w:space="0" w:color="000000"/>
              <w:right w:val="single" w:sz="4" w:space="0" w:color="000000"/>
            </w:tcBorders>
          </w:tcPr>
          <w:p w14:paraId="5436BAA4" w14:textId="77777777" w:rsidR="00082241" w:rsidRDefault="00C9785D">
            <w:pPr>
              <w:spacing w:line="259" w:lineRule="auto"/>
              <w:rPr>
                <w:rFonts w:cstheme="minorHAnsi"/>
                <w:sz w:val="22"/>
              </w:rPr>
            </w:pPr>
            <w:r>
              <w:rPr>
                <w:rFonts w:cstheme="minorHAnsi"/>
                <w:sz w:val="22"/>
              </w:rPr>
              <w:t>To manage the green open spaces in accordance with the Green Spaces Management Policy</w:t>
            </w:r>
          </w:p>
          <w:p w14:paraId="5321D28D" w14:textId="77777777" w:rsidR="00C9785D" w:rsidRDefault="00C9785D">
            <w:pPr>
              <w:spacing w:line="259" w:lineRule="auto"/>
              <w:rPr>
                <w:rFonts w:cstheme="minorHAnsi"/>
                <w:sz w:val="22"/>
              </w:rPr>
            </w:pPr>
          </w:p>
          <w:p w14:paraId="7DB3AE43" w14:textId="02169148" w:rsidR="00C9785D" w:rsidRDefault="00C9785D">
            <w:pPr>
              <w:spacing w:line="259" w:lineRule="auto"/>
              <w:rPr>
                <w:rFonts w:cstheme="minorHAnsi"/>
                <w:sz w:val="22"/>
              </w:rPr>
            </w:pPr>
            <w:r>
              <w:rPr>
                <w:rFonts w:cstheme="minorHAnsi"/>
                <w:sz w:val="22"/>
              </w:rPr>
              <w:t>To appoint a</w:t>
            </w:r>
            <w:r w:rsidR="004B59F2">
              <w:rPr>
                <w:rFonts w:cstheme="minorHAnsi"/>
                <w:sz w:val="22"/>
              </w:rPr>
              <w:t>n</w:t>
            </w:r>
            <w:r>
              <w:rPr>
                <w:rFonts w:cstheme="minorHAnsi"/>
                <w:sz w:val="22"/>
              </w:rPr>
              <w:t xml:space="preserve"> Open Spaces Officer with terms of reference</w:t>
            </w:r>
          </w:p>
        </w:tc>
        <w:tc>
          <w:tcPr>
            <w:tcW w:w="1842" w:type="dxa"/>
            <w:tcBorders>
              <w:top w:val="single" w:sz="4" w:space="0" w:color="000000"/>
              <w:left w:val="single" w:sz="4" w:space="0" w:color="000000"/>
              <w:bottom w:val="single" w:sz="4" w:space="0" w:color="000000"/>
              <w:right w:val="single" w:sz="4" w:space="0" w:color="000000"/>
            </w:tcBorders>
          </w:tcPr>
          <w:p w14:paraId="47EAE284" w14:textId="77777777" w:rsidR="00082241" w:rsidRDefault="00C9785D">
            <w:pPr>
              <w:spacing w:line="259" w:lineRule="auto"/>
              <w:ind w:left="108"/>
              <w:rPr>
                <w:rFonts w:cstheme="minorHAnsi"/>
                <w:sz w:val="22"/>
              </w:rPr>
            </w:pPr>
            <w:r>
              <w:rPr>
                <w:rFonts w:cstheme="minorHAnsi"/>
                <w:sz w:val="22"/>
              </w:rPr>
              <w:t>Green Open Spaces Working Group</w:t>
            </w:r>
          </w:p>
          <w:p w14:paraId="71312F4E" w14:textId="0B4D51DA" w:rsidR="00C9785D" w:rsidRDefault="00C9785D">
            <w:pPr>
              <w:spacing w:line="259" w:lineRule="auto"/>
              <w:ind w:left="108"/>
              <w:rPr>
                <w:rFonts w:cstheme="minorHAnsi"/>
                <w:sz w:val="22"/>
              </w:rPr>
            </w:pPr>
            <w:r>
              <w:rPr>
                <w:rFonts w:cstheme="minorHAnsi"/>
                <w:sz w:val="22"/>
              </w:rPr>
              <w:t>Cllr Ian Stott</w:t>
            </w:r>
          </w:p>
        </w:tc>
        <w:tc>
          <w:tcPr>
            <w:tcW w:w="1418" w:type="dxa"/>
            <w:tcBorders>
              <w:top w:val="single" w:sz="4" w:space="0" w:color="000000"/>
              <w:left w:val="single" w:sz="4" w:space="0" w:color="000000"/>
              <w:bottom w:val="single" w:sz="4" w:space="0" w:color="000000"/>
              <w:right w:val="single" w:sz="4" w:space="0" w:color="000000"/>
            </w:tcBorders>
          </w:tcPr>
          <w:p w14:paraId="28915FE9" w14:textId="77777777" w:rsidR="00082241" w:rsidRDefault="00C9785D" w:rsidP="00172656">
            <w:pPr>
              <w:spacing w:line="259" w:lineRule="auto"/>
              <w:ind w:left="108"/>
              <w:rPr>
                <w:rFonts w:cstheme="minorHAnsi"/>
                <w:sz w:val="22"/>
              </w:rPr>
            </w:pPr>
            <w:r>
              <w:rPr>
                <w:rFonts w:cstheme="minorHAnsi"/>
                <w:sz w:val="22"/>
              </w:rPr>
              <w:t>On-going</w:t>
            </w:r>
          </w:p>
          <w:p w14:paraId="1F70E1E3" w14:textId="77777777" w:rsidR="00C9785D" w:rsidRDefault="00C9785D" w:rsidP="00172656">
            <w:pPr>
              <w:spacing w:line="259" w:lineRule="auto"/>
              <w:ind w:left="108"/>
              <w:rPr>
                <w:rFonts w:cstheme="minorHAnsi"/>
                <w:sz w:val="22"/>
              </w:rPr>
            </w:pPr>
          </w:p>
          <w:p w14:paraId="5178378C" w14:textId="77777777" w:rsidR="00C9785D" w:rsidRDefault="00C9785D" w:rsidP="00172656">
            <w:pPr>
              <w:spacing w:line="259" w:lineRule="auto"/>
              <w:ind w:left="108"/>
              <w:rPr>
                <w:rFonts w:cstheme="minorHAnsi"/>
                <w:sz w:val="22"/>
              </w:rPr>
            </w:pPr>
          </w:p>
          <w:p w14:paraId="06F0C3FE" w14:textId="52DC7417" w:rsidR="00C9785D" w:rsidRPr="00901F72" w:rsidRDefault="00C9785D"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5D9B961A" w14:textId="33737399" w:rsidR="00296502" w:rsidRPr="00901F72" w:rsidRDefault="00296502" w:rsidP="00834961">
            <w:pPr>
              <w:spacing w:line="259" w:lineRule="auto"/>
              <w:ind w:left="106"/>
              <w:rPr>
                <w:rFonts w:cstheme="minorHAnsi"/>
                <w:sz w:val="22"/>
              </w:rPr>
            </w:pPr>
          </w:p>
        </w:tc>
      </w:tr>
      <w:tr w:rsidR="00082241" w:rsidRPr="00901F72" w14:paraId="6168FCDD" w14:textId="77777777" w:rsidTr="00082241">
        <w:trPr>
          <w:trHeight w:val="1500"/>
        </w:trPr>
        <w:tc>
          <w:tcPr>
            <w:tcW w:w="2362" w:type="dxa"/>
            <w:tcBorders>
              <w:top w:val="single" w:sz="4" w:space="0" w:color="000000"/>
              <w:left w:val="single" w:sz="4" w:space="0" w:color="000000"/>
              <w:bottom w:val="single" w:sz="4" w:space="0" w:color="000000"/>
              <w:right w:val="single" w:sz="4" w:space="0" w:color="000000"/>
            </w:tcBorders>
          </w:tcPr>
          <w:p w14:paraId="459A7DA1" w14:textId="77777777" w:rsidR="00082241" w:rsidRDefault="00082241">
            <w:pPr>
              <w:spacing w:line="259" w:lineRule="auto"/>
              <w:ind w:left="108"/>
              <w:rPr>
                <w:rFonts w:cstheme="minorHAnsi"/>
                <w:sz w:val="22"/>
                <w:u w:val="single"/>
              </w:rPr>
            </w:pPr>
            <w:r>
              <w:rPr>
                <w:rFonts w:cstheme="minorHAnsi"/>
                <w:sz w:val="22"/>
                <w:u w:val="single"/>
              </w:rPr>
              <w:t>Crime and Disorder</w:t>
            </w:r>
          </w:p>
          <w:p w14:paraId="3EE32660" w14:textId="5766A93B" w:rsidR="00082241" w:rsidRPr="00082241" w:rsidRDefault="00082241">
            <w:pPr>
              <w:spacing w:line="259" w:lineRule="auto"/>
              <w:ind w:left="108"/>
              <w:rPr>
                <w:rFonts w:cstheme="minorHAnsi"/>
                <w:sz w:val="22"/>
              </w:rPr>
            </w:pPr>
            <w:r>
              <w:rPr>
                <w:rFonts w:cstheme="minorHAnsi"/>
                <w:sz w:val="22"/>
              </w:rPr>
              <w:t>T</w:t>
            </w:r>
            <w:r w:rsidRPr="00082241">
              <w:rPr>
                <w:rFonts w:cstheme="minorHAnsi"/>
                <w:sz w:val="22"/>
              </w:rPr>
              <w:t>o do what it reasonably can do to prevent crime and disorder</w:t>
            </w:r>
          </w:p>
        </w:tc>
        <w:tc>
          <w:tcPr>
            <w:tcW w:w="6771" w:type="dxa"/>
            <w:tcBorders>
              <w:top w:val="single" w:sz="4" w:space="0" w:color="000000"/>
              <w:left w:val="nil"/>
              <w:bottom w:val="single" w:sz="4" w:space="0" w:color="000000"/>
              <w:right w:val="single" w:sz="4" w:space="0" w:color="000000"/>
            </w:tcBorders>
          </w:tcPr>
          <w:p w14:paraId="32201A9C" w14:textId="77777777" w:rsidR="00082241" w:rsidRDefault="00C9785D">
            <w:pPr>
              <w:spacing w:line="259" w:lineRule="auto"/>
              <w:rPr>
                <w:rFonts w:cstheme="minorHAnsi"/>
                <w:sz w:val="22"/>
              </w:rPr>
            </w:pPr>
            <w:r>
              <w:rPr>
                <w:rFonts w:cstheme="minorHAnsi"/>
                <w:sz w:val="22"/>
              </w:rPr>
              <w:t>To support the neighbourhood watch groups</w:t>
            </w:r>
          </w:p>
          <w:p w14:paraId="4CD5E90E" w14:textId="77777777" w:rsidR="00C9785D" w:rsidRDefault="00C9785D">
            <w:pPr>
              <w:spacing w:line="259" w:lineRule="auto"/>
              <w:rPr>
                <w:rFonts w:cstheme="minorHAnsi"/>
                <w:sz w:val="22"/>
              </w:rPr>
            </w:pPr>
          </w:p>
          <w:p w14:paraId="2B44156E" w14:textId="45D9DB26" w:rsidR="00C9785D" w:rsidRDefault="00C9785D">
            <w:pPr>
              <w:spacing w:line="259" w:lineRule="auto"/>
              <w:rPr>
                <w:rFonts w:cstheme="minorHAnsi"/>
                <w:sz w:val="22"/>
              </w:rPr>
            </w:pPr>
            <w:r>
              <w:rPr>
                <w:rFonts w:cstheme="minorHAnsi"/>
                <w:sz w:val="22"/>
              </w:rPr>
              <w:t xml:space="preserve">To support </w:t>
            </w:r>
            <w:proofErr w:type="spellStart"/>
            <w:r>
              <w:rPr>
                <w:rFonts w:cstheme="minorHAnsi"/>
                <w:sz w:val="22"/>
              </w:rPr>
              <w:t>SpeedWatch</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4476085A" w14:textId="77777777" w:rsidR="00082241" w:rsidRDefault="00C9785D">
            <w:pPr>
              <w:spacing w:line="259" w:lineRule="auto"/>
              <w:ind w:left="108"/>
              <w:rPr>
                <w:rFonts w:cstheme="minorHAnsi"/>
                <w:sz w:val="22"/>
              </w:rPr>
            </w:pPr>
            <w:r>
              <w:rPr>
                <w:rFonts w:cstheme="minorHAnsi"/>
                <w:sz w:val="22"/>
              </w:rPr>
              <w:t>Council</w:t>
            </w:r>
          </w:p>
          <w:p w14:paraId="6DF6EDA8" w14:textId="7FF800DD" w:rsidR="00C9785D" w:rsidRDefault="00C9785D">
            <w:pPr>
              <w:spacing w:line="259" w:lineRule="auto"/>
              <w:ind w:left="108"/>
              <w:rPr>
                <w:rFonts w:cstheme="minorHAnsi"/>
                <w:sz w:val="22"/>
              </w:rPr>
            </w:pPr>
            <w:r>
              <w:rPr>
                <w:rFonts w:cstheme="minorHAnsi"/>
                <w:sz w:val="22"/>
              </w:rPr>
              <w:t>Clerk</w:t>
            </w:r>
          </w:p>
        </w:tc>
        <w:tc>
          <w:tcPr>
            <w:tcW w:w="1418" w:type="dxa"/>
            <w:tcBorders>
              <w:top w:val="single" w:sz="4" w:space="0" w:color="000000"/>
              <w:left w:val="single" w:sz="4" w:space="0" w:color="000000"/>
              <w:bottom w:val="single" w:sz="4" w:space="0" w:color="000000"/>
              <w:right w:val="single" w:sz="4" w:space="0" w:color="000000"/>
            </w:tcBorders>
          </w:tcPr>
          <w:p w14:paraId="466DE065" w14:textId="77777777" w:rsidR="00082241" w:rsidRDefault="00C9785D" w:rsidP="00172656">
            <w:pPr>
              <w:spacing w:line="259" w:lineRule="auto"/>
              <w:ind w:left="108"/>
              <w:rPr>
                <w:rFonts w:cstheme="minorHAnsi"/>
                <w:sz w:val="22"/>
              </w:rPr>
            </w:pPr>
            <w:r>
              <w:rPr>
                <w:rFonts w:cstheme="minorHAnsi"/>
                <w:sz w:val="22"/>
              </w:rPr>
              <w:t>On-going</w:t>
            </w:r>
          </w:p>
          <w:p w14:paraId="27A61014" w14:textId="77777777" w:rsidR="00C9785D" w:rsidRDefault="00C9785D" w:rsidP="00172656">
            <w:pPr>
              <w:spacing w:line="259" w:lineRule="auto"/>
              <w:ind w:left="108"/>
              <w:rPr>
                <w:rFonts w:cstheme="minorHAnsi"/>
                <w:sz w:val="22"/>
              </w:rPr>
            </w:pPr>
          </w:p>
          <w:p w14:paraId="350837EC" w14:textId="550BDF41" w:rsidR="00C9785D" w:rsidRPr="00901F72" w:rsidRDefault="00C9785D"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1756362C" w14:textId="580222F8" w:rsidR="00296502" w:rsidRPr="00901F72" w:rsidRDefault="00296502" w:rsidP="00834961">
            <w:pPr>
              <w:spacing w:line="259" w:lineRule="auto"/>
              <w:ind w:left="106"/>
              <w:rPr>
                <w:rFonts w:cstheme="minorHAnsi"/>
                <w:sz w:val="22"/>
              </w:rPr>
            </w:pPr>
          </w:p>
        </w:tc>
      </w:tr>
      <w:tr w:rsidR="00082241" w:rsidRPr="00901F72" w14:paraId="4C1FF804" w14:textId="77777777" w:rsidTr="00082241">
        <w:trPr>
          <w:trHeight w:val="1500"/>
        </w:trPr>
        <w:tc>
          <w:tcPr>
            <w:tcW w:w="2362" w:type="dxa"/>
            <w:tcBorders>
              <w:top w:val="single" w:sz="4" w:space="0" w:color="000000"/>
              <w:left w:val="single" w:sz="4" w:space="0" w:color="000000"/>
              <w:bottom w:val="single" w:sz="4" w:space="0" w:color="000000"/>
              <w:right w:val="single" w:sz="4" w:space="0" w:color="000000"/>
            </w:tcBorders>
          </w:tcPr>
          <w:p w14:paraId="608A692A" w14:textId="38F1478D" w:rsidR="00082241" w:rsidRPr="00082241" w:rsidRDefault="00082241" w:rsidP="00082241">
            <w:pPr>
              <w:spacing w:after="1" w:line="241" w:lineRule="auto"/>
              <w:ind w:left="108" w:right="58"/>
              <w:rPr>
                <w:rFonts w:cstheme="minorHAnsi"/>
                <w:sz w:val="22"/>
                <w:u w:val="single"/>
              </w:rPr>
            </w:pPr>
            <w:r w:rsidRPr="00082241">
              <w:rPr>
                <w:rFonts w:cstheme="minorHAnsi"/>
                <w:sz w:val="22"/>
                <w:u w:val="single"/>
              </w:rPr>
              <w:t xml:space="preserve">Administration </w:t>
            </w:r>
          </w:p>
          <w:p w14:paraId="79037272" w14:textId="4F491F38" w:rsidR="00082241" w:rsidRPr="00082241" w:rsidRDefault="00082241" w:rsidP="00082241">
            <w:pPr>
              <w:spacing w:after="1" w:line="241" w:lineRule="auto"/>
              <w:ind w:left="108" w:right="58"/>
              <w:rPr>
                <w:rFonts w:cstheme="minorHAnsi"/>
                <w:sz w:val="22"/>
              </w:rPr>
            </w:pPr>
            <w:r w:rsidRPr="00901F72">
              <w:rPr>
                <w:rFonts w:cstheme="minorHAnsi"/>
                <w:sz w:val="22"/>
              </w:rPr>
              <w:t xml:space="preserve">To ensure that Parish Council administration is efficient, effective, open and transparent </w:t>
            </w:r>
          </w:p>
        </w:tc>
        <w:tc>
          <w:tcPr>
            <w:tcW w:w="6771" w:type="dxa"/>
            <w:tcBorders>
              <w:top w:val="single" w:sz="4" w:space="0" w:color="000000"/>
              <w:left w:val="nil"/>
              <w:bottom w:val="single" w:sz="4" w:space="0" w:color="000000"/>
              <w:right w:val="single" w:sz="4" w:space="0" w:color="000000"/>
            </w:tcBorders>
          </w:tcPr>
          <w:p w14:paraId="1E4F3DCA" w14:textId="43A98141" w:rsidR="00082241" w:rsidRPr="00901F72" w:rsidRDefault="00082241" w:rsidP="00082241">
            <w:pPr>
              <w:spacing w:line="239" w:lineRule="auto"/>
              <w:rPr>
                <w:rFonts w:cstheme="minorHAnsi"/>
                <w:sz w:val="22"/>
              </w:rPr>
            </w:pPr>
            <w:r w:rsidRPr="00901F72">
              <w:rPr>
                <w:rFonts w:cstheme="minorHAnsi"/>
                <w:sz w:val="22"/>
              </w:rPr>
              <w:t>Agendas, minutes</w:t>
            </w:r>
            <w:r w:rsidR="008C3324">
              <w:rPr>
                <w:rFonts w:cstheme="minorHAnsi"/>
                <w:sz w:val="22"/>
              </w:rPr>
              <w:t xml:space="preserve"> and</w:t>
            </w:r>
            <w:r w:rsidRPr="00901F72">
              <w:rPr>
                <w:rFonts w:cstheme="minorHAnsi"/>
                <w:sz w:val="22"/>
              </w:rPr>
              <w:t xml:space="preserve"> dates of meetings published within legislative</w:t>
            </w:r>
            <w:r w:rsidR="008C3324">
              <w:rPr>
                <w:rFonts w:cstheme="minorHAnsi"/>
                <w:sz w:val="22"/>
              </w:rPr>
              <w:t xml:space="preserve"> </w:t>
            </w:r>
            <w:r w:rsidRPr="00901F72">
              <w:rPr>
                <w:rFonts w:cstheme="minorHAnsi"/>
                <w:sz w:val="22"/>
              </w:rPr>
              <w:t>timescales on website</w:t>
            </w:r>
            <w:r w:rsidR="008C3324">
              <w:rPr>
                <w:rFonts w:cstheme="minorHAnsi"/>
                <w:sz w:val="22"/>
              </w:rPr>
              <w:t xml:space="preserve"> and</w:t>
            </w:r>
            <w:r w:rsidRPr="00901F72">
              <w:rPr>
                <w:rFonts w:cstheme="minorHAnsi"/>
                <w:sz w:val="22"/>
              </w:rPr>
              <w:t xml:space="preserve"> notice boards</w:t>
            </w:r>
          </w:p>
          <w:p w14:paraId="144A7A00" w14:textId="0B2D44FD" w:rsidR="00082241" w:rsidRDefault="00082241" w:rsidP="00082241">
            <w:pPr>
              <w:spacing w:after="513" w:line="259" w:lineRule="auto"/>
              <w:jc w:val="both"/>
              <w:rPr>
                <w:rFonts w:cstheme="minorHAnsi"/>
                <w:sz w:val="22"/>
              </w:rPr>
            </w:pPr>
            <w:r w:rsidRPr="00901F72">
              <w:rPr>
                <w:rFonts w:cstheme="minorHAnsi"/>
                <w:sz w:val="22"/>
              </w:rPr>
              <w:t xml:space="preserve">Maintain legislative compliance through website </w:t>
            </w:r>
            <w:r w:rsidR="004B59F2" w:rsidRPr="00901F72">
              <w:rPr>
                <w:rFonts w:cstheme="minorHAnsi"/>
                <w:sz w:val="22"/>
              </w:rPr>
              <w:t>e.g.,</w:t>
            </w:r>
            <w:r w:rsidRPr="00901F72">
              <w:rPr>
                <w:rFonts w:cstheme="minorHAnsi"/>
                <w:sz w:val="22"/>
              </w:rPr>
              <w:t xml:space="preserve"> accessibility </w:t>
            </w:r>
          </w:p>
        </w:tc>
        <w:tc>
          <w:tcPr>
            <w:tcW w:w="1842" w:type="dxa"/>
            <w:tcBorders>
              <w:top w:val="single" w:sz="4" w:space="0" w:color="000000"/>
              <w:left w:val="single" w:sz="4" w:space="0" w:color="000000"/>
              <w:bottom w:val="single" w:sz="4" w:space="0" w:color="000000"/>
              <w:right w:val="single" w:sz="4" w:space="0" w:color="000000"/>
            </w:tcBorders>
          </w:tcPr>
          <w:p w14:paraId="3DDE1365" w14:textId="77777777" w:rsidR="00082241" w:rsidRDefault="00082241">
            <w:pPr>
              <w:spacing w:line="259" w:lineRule="auto"/>
              <w:ind w:left="108"/>
              <w:rPr>
                <w:rFonts w:cstheme="minorHAnsi"/>
                <w:sz w:val="22"/>
              </w:rPr>
            </w:pPr>
            <w:r>
              <w:rPr>
                <w:rFonts w:cstheme="minorHAnsi"/>
                <w:sz w:val="22"/>
              </w:rPr>
              <w:t>Clerk</w:t>
            </w:r>
          </w:p>
          <w:p w14:paraId="08370BC6" w14:textId="239B33DD" w:rsidR="00082241" w:rsidRDefault="00082241">
            <w:pPr>
              <w:spacing w:line="259" w:lineRule="auto"/>
              <w:ind w:left="108"/>
              <w:rPr>
                <w:rFonts w:cstheme="minorHAnsi"/>
                <w:sz w:val="22"/>
              </w:rPr>
            </w:pPr>
            <w:r>
              <w:rPr>
                <w:rFonts w:cstheme="minorHAnsi"/>
                <w:sz w:val="22"/>
              </w:rPr>
              <w:t>Councillors</w:t>
            </w:r>
          </w:p>
        </w:tc>
        <w:tc>
          <w:tcPr>
            <w:tcW w:w="1418" w:type="dxa"/>
            <w:tcBorders>
              <w:top w:val="single" w:sz="4" w:space="0" w:color="000000"/>
              <w:left w:val="single" w:sz="4" w:space="0" w:color="000000"/>
              <w:bottom w:val="single" w:sz="4" w:space="0" w:color="000000"/>
              <w:right w:val="single" w:sz="4" w:space="0" w:color="000000"/>
            </w:tcBorders>
          </w:tcPr>
          <w:p w14:paraId="42CB6021" w14:textId="157A7B1B" w:rsidR="00082241" w:rsidRPr="00901F72" w:rsidRDefault="007C27E8"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0F33AA7B" w14:textId="10733711" w:rsidR="00296502" w:rsidRPr="00901F72" w:rsidRDefault="00296502" w:rsidP="00834961">
            <w:pPr>
              <w:spacing w:line="259" w:lineRule="auto"/>
              <w:ind w:left="106"/>
              <w:rPr>
                <w:rFonts w:cstheme="minorHAnsi"/>
                <w:sz w:val="22"/>
              </w:rPr>
            </w:pPr>
          </w:p>
        </w:tc>
      </w:tr>
      <w:tr w:rsidR="008C3324" w:rsidRPr="00901F72" w14:paraId="472BA39E" w14:textId="77777777" w:rsidTr="00082241">
        <w:trPr>
          <w:trHeight w:val="1500"/>
        </w:trPr>
        <w:tc>
          <w:tcPr>
            <w:tcW w:w="2362" w:type="dxa"/>
            <w:tcBorders>
              <w:top w:val="single" w:sz="4" w:space="0" w:color="000000"/>
              <w:left w:val="single" w:sz="4" w:space="0" w:color="000000"/>
              <w:bottom w:val="single" w:sz="4" w:space="0" w:color="000000"/>
              <w:right w:val="single" w:sz="4" w:space="0" w:color="000000"/>
            </w:tcBorders>
          </w:tcPr>
          <w:p w14:paraId="27E2311F" w14:textId="62094CCB" w:rsidR="008C3324" w:rsidRPr="008C3324" w:rsidRDefault="008C3324" w:rsidP="008C3324">
            <w:pPr>
              <w:spacing w:after="1" w:line="241" w:lineRule="auto"/>
              <w:ind w:left="108"/>
              <w:rPr>
                <w:rFonts w:cstheme="minorHAnsi"/>
                <w:sz w:val="22"/>
                <w:u w:val="single"/>
              </w:rPr>
            </w:pPr>
            <w:r w:rsidRPr="008C3324">
              <w:rPr>
                <w:rFonts w:cstheme="minorHAnsi"/>
                <w:sz w:val="22"/>
                <w:u w:val="single"/>
              </w:rPr>
              <w:t>Finance</w:t>
            </w:r>
          </w:p>
          <w:p w14:paraId="4A0365CD" w14:textId="38978550" w:rsidR="008C3324" w:rsidRPr="00901F72" w:rsidRDefault="008C3324" w:rsidP="008C3324">
            <w:pPr>
              <w:spacing w:after="1" w:line="241" w:lineRule="auto"/>
              <w:ind w:left="108"/>
              <w:rPr>
                <w:rFonts w:cstheme="minorHAnsi"/>
                <w:sz w:val="22"/>
              </w:rPr>
            </w:pPr>
            <w:r w:rsidRPr="00901F72">
              <w:rPr>
                <w:rFonts w:cstheme="minorHAnsi"/>
                <w:sz w:val="22"/>
              </w:rPr>
              <w:t xml:space="preserve">To ensure that public money is used wisely and is accounted for </w:t>
            </w:r>
          </w:p>
          <w:p w14:paraId="1BE3944F" w14:textId="77777777" w:rsidR="008C3324" w:rsidRPr="00082241" w:rsidRDefault="008C3324" w:rsidP="00082241">
            <w:pPr>
              <w:spacing w:after="1" w:line="241" w:lineRule="auto"/>
              <w:ind w:left="108" w:right="58"/>
              <w:rPr>
                <w:rFonts w:cstheme="minorHAnsi"/>
                <w:sz w:val="22"/>
                <w:u w:val="single"/>
              </w:rPr>
            </w:pPr>
          </w:p>
        </w:tc>
        <w:tc>
          <w:tcPr>
            <w:tcW w:w="6771" w:type="dxa"/>
            <w:tcBorders>
              <w:top w:val="single" w:sz="4" w:space="0" w:color="000000"/>
              <w:left w:val="nil"/>
              <w:bottom w:val="single" w:sz="4" w:space="0" w:color="000000"/>
              <w:right w:val="single" w:sz="4" w:space="0" w:color="000000"/>
            </w:tcBorders>
          </w:tcPr>
          <w:p w14:paraId="5D3F595A" w14:textId="77777777" w:rsidR="008C3324" w:rsidRPr="00901F72" w:rsidRDefault="008C3324" w:rsidP="008C3324">
            <w:pPr>
              <w:spacing w:line="259" w:lineRule="auto"/>
              <w:rPr>
                <w:rFonts w:cstheme="minorHAnsi"/>
                <w:sz w:val="22"/>
              </w:rPr>
            </w:pPr>
            <w:r w:rsidRPr="00901F72">
              <w:rPr>
                <w:rFonts w:cstheme="minorHAnsi"/>
                <w:sz w:val="22"/>
              </w:rPr>
              <w:t xml:space="preserve">Determine the annual expenditure, reserves and contingency </w:t>
            </w:r>
          </w:p>
          <w:p w14:paraId="6253A863" w14:textId="77777777" w:rsidR="008C3324" w:rsidRPr="00901F72" w:rsidRDefault="008C3324" w:rsidP="008C3324">
            <w:pPr>
              <w:spacing w:line="259" w:lineRule="auto"/>
              <w:rPr>
                <w:rFonts w:cstheme="minorHAnsi"/>
                <w:sz w:val="22"/>
              </w:rPr>
            </w:pPr>
            <w:r w:rsidRPr="00901F72">
              <w:rPr>
                <w:rFonts w:cstheme="minorHAnsi"/>
                <w:sz w:val="22"/>
              </w:rPr>
              <w:t xml:space="preserve">budgets and set an annual acceptable precept  </w:t>
            </w:r>
          </w:p>
          <w:p w14:paraId="3E6FBDE0" w14:textId="77777777" w:rsidR="008C3324" w:rsidRPr="00901F72" w:rsidRDefault="008C3324" w:rsidP="008C3324">
            <w:pPr>
              <w:spacing w:line="259" w:lineRule="auto"/>
              <w:rPr>
                <w:rFonts w:cstheme="minorHAnsi"/>
                <w:sz w:val="22"/>
              </w:rPr>
            </w:pPr>
            <w:r w:rsidRPr="00901F72">
              <w:rPr>
                <w:rFonts w:cstheme="minorHAnsi"/>
                <w:sz w:val="22"/>
              </w:rPr>
              <w:t xml:space="preserve">Monitor expenditure and income on a monthly basis </w:t>
            </w:r>
          </w:p>
          <w:p w14:paraId="04BD6CAD" w14:textId="5FD40108" w:rsidR="008C3324" w:rsidRPr="00901F72" w:rsidRDefault="008C3324" w:rsidP="008C3324">
            <w:pPr>
              <w:spacing w:line="239" w:lineRule="auto"/>
              <w:rPr>
                <w:rFonts w:cstheme="minorHAnsi"/>
                <w:sz w:val="22"/>
              </w:rPr>
            </w:pPr>
            <w:r w:rsidRPr="00901F72">
              <w:rPr>
                <w:rFonts w:cstheme="minorHAnsi"/>
                <w:sz w:val="22"/>
              </w:rPr>
              <w:t>Investigate and take advice on insurance policies and payments. Review annually and update the Asset Management Plan.  Publish on website and notice boards information on payments, annual return, audit documents, budget, precept</w:t>
            </w:r>
          </w:p>
        </w:tc>
        <w:tc>
          <w:tcPr>
            <w:tcW w:w="1842" w:type="dxa"/>
            <w:tcBorders>
              <w:top w:val="single" w:sz="4" w:space="0" w:color="000000"/>
              <w:left w:val="single" w:sz="4" w:space="0" w:color="000000"/>
              <w:bottom w:val="single" w:sz="4" w:space="0" w:color="000000"/>
              <w:right w:val="single" w:sz="4" w:space="0" w:color="000000"/>
            </w:tcBorders>
          </w:tcPr>
          <w:p w14:paraId="270C04DA" w14:textId="77777777" w:rsidR="008C3324" w:rsidRDefault="008C3324">
            <w:pPr>
              <w:spacing w:line="259" w:lineRule="auto"/>
              <w:ind w:left="108"/>
              <w:rPr>
                <w:rFonts w:cstheme="minorHAnsi"/>
                <w:sz w:val="22"/>
              </w:rPr>
            </w:pPr>
            <w:r>
              <w:rPr>
                <w:rFonts w:cstheme="minorHAnsi"/>
                <w:sz w:val="22"/>
              </w:rPr>
              <w:t>Finance Committee</w:t>
            </w:r>
          </w:p>
          <w:p w14:paraId="685F3AB4" w14:textId="77777777" w:rsidR="008C3324" w:rsidRDefault="008C3324">
            <w:pPr>
              <w:spacing w:line="259" w:lineRule="auto"/>
              <w:ind w:left="108"/>
              <w:rPr>
                <w:rFonts w:cstheme="minorHAnsi"/>
                <w:sz w:val="22"/>
              </w:rPr>
            </w:pPr>
            <w:r>
              <w:rPr>
                <w:rFonts w:cstheme="minorHAnsi"/>
                <w:sz w:val="22"/>
              </w:rPr>
              <w:t>Clerk</w:t>
            </w:r>
          </w:p>
          <w:p w14:paraId="71FED162" w14:textId="4A18E860" w:rsidR="008C3324" w:rsidRDefault="008C3324">
            <w:pPr>
              <w:spacing w:line="259" w:lineRule="auto"/>
              <w:ind w:left="108"/>
              <w:rPr>
                <w:rFonts w:cstheme="minorHAnsi"/>
                <w:sz w:val="22"/>
              </w:rPr>
            </w:pPr>
            <w:r>
              <w:rPr>
                <w:rFonts w:cstheme="minorHAnsi"/>
                <w:sz w:val="22"/>
              </w:rPr>
              <w:t>Council</w:t>
            </w:r>
          </w:p>
        </w:tc>
        <w:tc>
          <w:tcPr>
            <w:tcW w:w="1418" w:type="dxa"/>
            <w:tcBorders>
              <w:top w:val="single" w:sz="4" w:space="0" w:color="000000"/>
              <w:left w:val="single" w:sz="4" w:space="0" w:color="000000"/>
              <w:bottom w:val="single" w:sz="4" w:space="0" w:color="000000"/>
              <w:right w:val="single" w:sz="4" w:space="0" w:color="000000"/>
            </w:tcBorders>
          </w:tcPr>
          <w:p w14:paraId="57B380B4" w14:textId="10F155EF" w:rsidR="008C3324" w:rsidRPr="00901F72" w:rsidRDefault="007C27E8"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1C5D6D02" w14:textId="7C222BC9" w:rsidR="00296502" w:rsidRPr="00901F72" w:rsidRDefault="00296502" w:rsidP="00834961">
            <w:pPr>
              <w:spacing w:line="259" w:lineRule="auto"/>
              <w:ind w:left="106"/>
              <w:rPr>
                <w:rFonts w:cstheme="minorHAnsi"/>
                <w:sz w:val="22"/>
              </w:rPr>
            </w:pPr>
          </w:p>
        </w:tc>
      </w:tr>
      <w:tr w:rsidR="008C3324" w:rsidRPr="00901F72" w14:paraId="75248F43" w14:textId="77777777" w:rsidTr="00082241">
        <w:trPr>
          <w:trHeight w:val="1500"/>
        </w:trPr>
        <w:tc>
          <w:tcPr>
            <w:tcW w:w="2362" w:type="dxa"/>
            <w:tcBorders>
              <w:top w:val="single" w:sz="4" w:space="0" w:color="000000"/>
              <w:left w:val="single" w:sz="4" w:space="0" w:color="000000"/>
              <w:bottom w:val="single" w:sz="4" w:space="0" w:color="000000"/>
              <w:right w:val="single" w:sz="4" w:space="0" w:color="000000"/>
            </w:tcBorders>
          </w:tcPr>
          <w:p w14:paraId="535A537D" w14:textId="216F6DB8" w:rsidR="008C3324" w:rsidRPr="008C3324" w:rsidRDefault="008C3324" w:rsidP="004B59F2">
            <w:pPr>
              <w:spacing w:after="1" w:line="241" w:lineRule="auto"/>
              <w:ind w:left="108"/>
              <w:rPr>
                <w:rFonts w:cstheme="minorHAnsi"/>
                <w:sz w:val="22"/>
                <w:u w:val="single"/>
              </w:rPr>
            </w:pPr>
            <w:r w:rsidRPr="008C3324">
              <w:rPr>
                <w:rFonts w:cstheme="minorHAnsi"/>
                <w:sz w:val="22"/>
                <w:u w:val="single"/>
              </w:rPr>
              <w:t xml:space="preserve">Village </w:t>
            </w:r>
            <w:r>
              <w:rPr>
                <w:rFonts w:cstheme="minorHAnsi"/>
                <w:sz w:val="22"/>
                <w:u w:val="single"/>
              </w:rPr>
              <w:t>M</w:t>
            </w:r>
            <w:r w:rsidRPr="008C3324">
              <w:rPr>
                <w:rFonts w:cstheme="minorHAnsi"/>
                <w:sz w:val="22"/>
                <w:u w:val="single"/>
              </w:rPr>
              <w:t>aintenance</w:t>
            </w:r>
          </w:p>
          <w:p w14:paraId="502B7798" w14:textId="7F860427" w:rsidR="008C3324" w:rsidRPr="008C3324" w:rsidRDefault="008C3324" w:rsidP="004B59F2">
            <w:pPr>
              <w:spacing w:after="1" w:line="241" w:lineRule="auto"/>
              <w:ind w:left="108"/>
              <w:rPr>
                <w:rFonts w:cstheme="minorHAnsi"/>
                <w:sz w:val="22"/>
              </w:rPr>
            </w:pPr>
            <w:r w:rsidRPr="00901F72">
              <w:rPr>
                <w:rFonts w:cstheme="minorHAnsi"/>
                <w:sz w:val="22"/>
              </w:rPr>
              <w:t xml:space="preserve">To ensure that the village is tidy, safe and in good order </w:t>
            </w:r>
          </w:p>
        </w:tc>
        <w:tc>
          <w:tcPr>
            <w:tcW w:w="6771" w:type="dxa"/>
            <w:tcBorders>
              <w:top w:val="single" w:sz="4" w:space="0" w:color="000000"/>
              <w:left w:val="nil"/>
              <w:bottom w:val="single" w:sz="4" w:space="0" w:color="000000"/>
              <w:right w:val="single" w:sz="4" w:space="0" w:color="000000"/>
            </w:tcBorders>
          </w:tcPr>
          <w:p w14:paraId="19D168AE" w14:textId="64AC2F9A" w:rsidR="008C3324" w:rsidRPr="00901F72" w:rsidRDefault="008C3324" w:rsidP="008C3324">
            <w:pPr>
              <w:spacing w:after="11" w:line="259" w:lineRule="auto"/>
              <w:rPr>
                <w:rFonts w:cstheme="minorHAnsi"/>
                <w:sz w:val="22"/>
              </w:rPr>
            </w:pPr>
            <w:r w:rsidRPr="00901F72">
              <w:rPr>
                <w:rFonts w:cstheme="minorHAnsi"/>
                <w:sz w:val="22"/>
              </w:rPr>
              <w:t xml:space="preserve">Liaise closely with </w:t>
            </w:r>
            <w:r>
              <w:rPr>
                <w:rFonts w:cstheme="minorHAnsi"/>
                <w:sz w:val="22"/>
              </w:rPr>
              <w:t>Maintenance Person</w:t>
            </w:r>
            <w:r w:rsidRPr="00901F72">
              <w:rPr>
                <w:rFonts w:cstheme="minorHAnsi"/>
                <w:sz w:val="22"/>
              </w:rPr>
              <w:t xml:space="preserve">  </w:t>
            </w:r>
          </w:p>
          <w:p w14:paraId="11A99848" w14:textId="77777777" w:rsidR="008C3324" w:rsidRPr="00901F72" w:rsidRDefault="008C3324" w:rsidP="008C3324">
            <w:pPr>
              <w:spacing w:line="259" w:lineRule="auto"/>
              <w:rPr>
                <w:rFonts w:cstheme="minorHAnsi"/>
                <w:sz w:val="22"/>
              </w:rPr>
            </w:pPr>
            <w:r w:rsidRPr="00901F72">
              <w:rPr>
                <w:rFonts w:cstheme="minorHAnsi"/>
                <w:sz w:val="22"/>
              </w:rPr>
              <w:t xml:space="preserve">Monitor grass cutting </w:t>
            </w:r>
          </w:p>
          <w:p w14:paraId="2E97F10A" w14:textId="77777777" w:rsidR="008C3324" w:rsidRPr="00901F72" w:rsidRDefault="008C3324" w:rsidP="008C3324">
            <w:pPr>
              <w:spacing w:line="259" w:lineRule="auto"/>
              <w:rPr>
                <w:rFonts w:cstheme="minorHAnsi"/>
                <w:sz w:val="22"/>
              </w:rPr>
            </w:pPr>
          </w:p>
        </w:tc>
        <w:tc>
          <w:tcPr>
            <w:tcW w:w="1842" w:type="dxa"/>
            <w:tcBorders>
              <w:top w:val="single" w:sz="4" w:space="0" w:color="000000"/>
              <w:left w:val="single" w:sz="4" w:space="0" w:color="000000"/>
              <w:bottom w:val="single" w:sz="4" w:space="0" w:color="000000"/>
              <w:right w:val="single" w:sz="4" w:space="0" w:color="000000"/>
            </w:tcBorders>
          </w:tcPr>
          <w:p w14:paraId="5942821D" w14:textId="77777777" w:rsidR="008C3324" w:rsidRDefault="008C3324">
            <w:pPr>
              <w:spacing w:line="259" w:lineRule="auto"/>
              <w:ind w:left="108"/>
              <w:rPr>
                <w:rFonts w:cstheme="minorHAnsi"/>
                <w:sz w:val="22"/>
              </w:rPr>
            </w:pPr>
            <w:r>
              <w:rPr>
                <w:rFonts w:cstheme="minorHAnsi"/>
                <w:sz w:val="22"/>
              </w:rPr>
              <w:t>Clerk</w:t>
            </w:r>
          </w:p>
          <w:p w14:paraId="4E501401" w14:textId="77777777" w:rsidR="008C3324" w:rsidRDefault="008C3324">
            <w:pPr>
              <w:spacing w:line="259" w:lineRule="auto"/>
              <w:ind w:left="108"/>
              <w:rPr>
                <w:rFonts w:cstheme="minorHAnsi"/>
                <w:sz w:val="22"/>
              </w:rPr>
            </w:pPr>
            <w:r>
              <w:rPr>
                <w:rFonts w:cstheme="minorHAnsi"/>
                <w:sz w:val="22"/>
              </w:rPr>
              <w:t>Maintenance Person</w:t>
            </w:r>
          </w:p>
          <w:p w14:paraId="1606D8EA" w14:textId="3B1A6AF5" w:rsidR="008C3324" w:rsidRDefault="008C3324">
            <w:pPr>
              <w:spacing w:line="259" w:lineRule="auto"/>
              <w:ind w:left="108"/>
              <w:rPr>
                <w:rFonts w:cstheme="minorHAnsi"/>
                <w:sz w:val="22"/>
              </w:rPr>
            </w:pPr>
            <w:r>
              <w:rPr>
                <w:rFonts w:cstheme="minorHAnsi"/>
                <w:sz w:val="22"/>
              </w:rPr>
              <w:t>Council</w:t>
            </w:r>
          </w:p>
        </w:tc>
        <w:tc>
          <w:tcPr>
            <w:tcW w:w="1418" w:type="dxa"/>
            <w:tcBorders>
              <w:top w:val="single" w:sz="4" w:space="0" w:color="000000"/>
              <w:left w:val="single" w:sz="4" w:space="0" w:color="000000"/>
              <w:bottom w:val="single" w:sz="4" w:space="0" w:color="000000"/>
              <w:right w:val="single" w:sz="4" w:space="0" w:color="000000"/>
            </w:tcBorders>
          </w:tcPr>
          <w:p w14:paraId="1FBC390A" w14:textId="098A126B" w:rsidR="008C3324" w:rsidRPr="00901F72" w:rsidRDefault="007C27E8"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12E4F8AC" w14:textId="3608622B" w:rsidR="00296502" w:rsidRPr="00901F72" w:rsidRDefault="00296502" w:rsidP="00834961">
            <w:pPr>
              <w:spacing w:line="259" w:lineRule="auto"/>
              <w:ind w:left="106"/>
              <w:rPr>
                <w:rFonts w:cstheme="minorHAnsi"/>
                <w:sz w:val="22"/>
              </w:rPr>
            </w:pPr>
          </w:p>
        </w:tc>
      </w:tr>
      <w:tr w:rsidR="008C3324" w:rsidRPr="00901F72" w14:paraId="371A36D2" w14:textId="77777777" w:rsidTr="00082241">
        <w:trPr>
          <w:trHeight w:val="1500"/>
        </w:trPr>
        <w:tc>
          <w:tcPr>
            <w:tcW w:w="2362" w:type="dxa"/>
            <w:tcBorders>
              <w:top w:val="single" w:sz="4" w:space="0" w:color="000000"/>
              <w:left w:val="single" w:sz="4" w:space="0" w:color="000000"/>
              <w:bottom w:val="single" w:sz="4" w:space="0" w:color="000000"/>
              <w:right w:val="single" w:sz="4" w:space="0" w:color="000000"/>
            </w:tcBorders>
          </w:tcPr>
          <w:p w14:paraId="3291BFA2" w14:textId="4AD8A355" w:rsidR="008C3324" w:rsidRPr="008C3324" w:rsidRDefault="008C3324" w:rsidP="00CD2AF0">
            <w:pPr>
              <w:spacing w:after="1" w:line="241" w:lineRule="auto"/>
              <w:ind w:left="108" w:right="109"/>
              <w:rPr>
                <w:rFonts w:cstheme="minorHAnsi"/>
                <w:sz w:val="22"/>
                <w:u w:val="single"/>
              </w:rPr>
            </w:pPr>
            <w:r w:rsidRPr="008C3324">
              <w:rPr>
                <w:rFonts w:cstheme="minorHAnsi"/>
                <w:sz w:val="22"/>
                <w:u w:val="single"/>
              </w:rPr>
              <w:lastRenderedPageBreak/>
              <w:t>Parish Councillors</w:t>
            </w:r>
          </w:p>
          <w:p w14:paraId="55FB8976" w14:textId="040AB90F" w:rsidR="008C3324" w:rsidRPr="00901F72" w:rsidRDefault="008C3324" w:rsidP="00CD2AF0">
            <w:pPr>
              <w:spacing w:after="1" w:line="241" w:lineRule="auto"/>
              <w:ind w:left="108" w:right="109"/>
              <w:rPr>
                <w:rFonts w:cstheme="minorHAnsi"/>
                <w:sz w:val="22"/>
              </w:rPr>
            </w:pPr>
            <w:r w:rsidRPr="00901F72">
              <w:rPr>
                <w:rFonts w:cstheme="minorHAnsi"/>
                <w:sz w:val="22"/>
              </w:rPr>
              <w:t xml:space="preserve">To ensure a range of views representing the community and that </w:t>
            </w:r>
            <w:r w:rsidR="004B59F2">
              <w:rPr>
                <w:rFonts w:cstheme="minorHAnsi"/>
                <w:sz w:val="22"/>
              </w:rPr>
              <w:t>C</w:t>
            </w:r>
            <w:r w:rsidRPr="00901F72">
              <w:rPr>
                <w:rFonts w:cstheme="minorHAnsi"/>
                <w:sz w:val="22"/>
              </w:rPr>
              <w:t xml:space="preserve">llrs understand their role in order to make informed </w:t>
            </w:r>
          </w:p>
          <w:p w14:paraId="58586B56" w14:textId="6F1ADBFF" w:rsidR="008C3324" w:rsidRPr="008C3324" w:rsidRDefault="008C3324" w:rsidP="00CD2AF0">
            <w:pPr>
              <w:spacing w:line="259" w:lineRule="auto"/>
              <w:ind w:left="108"/>
              <w:rPr>
                <w:rFonts w:cstheme="minorHAnsi"/>
                <w:sz w:val="22"/>
              </w:rPr>
            </w:pPr>
            <w:r w:rsidRPr="00901F72">
              <w:rPr>
                <w:rFonts w:cstheme="minorHAnsi"/>
                <w:sz w:val="22"/>
              </w:rPr>
              <w:t xml:space="preserve">decisions  </w:t>
            </w:r>
          </w:p>
        </w:tc>
        <w:tc>
          <w:tcPr>
            <w:tcW w:w="6771" w:type="dxa"/>
            <w:tcBorders>
              <w:top w:val="single" w:sz="4" w:space="0" w:color="000000"/>
              <w:left w:val="nil"/>
              <w:bottom w:val="single" w:sz="4" w:space="0" w:color="000000"/>
              <w:right w:val="single" w:sz="4" w:space="0" w:color="000000"/>
            </w:tcBorders>
          </w:tcPr>
          <w:p w14:paraId="3E5684DB" w14:textId="0D3237DB" w:rsidR="008C3324" w:rsidRPr="00901F72" w:rsidRDefault="008C3324" w:rsidP="008C3324">
            <w:pPr>
              <w:spacing w:after="12" w:line="259" w:lineRule="auto"/>
              <w:rPr>
                <w:rFonts w:cstheme="minorHAnsi"/>
                <w:sz w:val="22"/>
              </w:rPr>
            </w:pPr>
            <w:r w:rsidRPr="00901F72">
              <w:rPr>
                <w:rFonts w:cstheme="minorHAnsi"/>
                <w:sz w:val="22"/>
              </w:rPr>
              <w:t xml:space="preserve">Endeavour to fill any councillor vacancies </w:t>
            </w:r>
          </w:p>
          <w:p w14:paraId="18339044" w14:textId="5DB17848" w:rsidR="008C3324" w:rsidRDefault="008C3324" w:rsidP="008C3324">
            <w:pPr>
              <w:spacing w:line="259" w:lineRule="auto"/>
              <w:ind w:left="2"/>
              <w:rPr>
                <w:rFonts w:cstheme="minorHAnsi"/>
                <w:sz w:val="22"/>
              </w:rPr>
            </w:pPr>
            <w:r w:rsidRPr="00901F72">
              <w:rPr>
                <w:rFonts w:cstheme="minorHAnsi"/>
                <w:sz w:val="22"/>
              </w:rPr>
              <w:t xml:space="preserve">Facilitate induction process for training new councillors </w:t>
            </w:r>
          </w:p>
          <w:p w14:paraId="7C605BC3" w14:textId="1CB1BD41" w:rsidR="008C3324" w:rsidRPr="00901F72" w:rsidRDefault="008C3324" w:rsidP="008C3324">
            <w:pPr>
              <w:spacing w:line="259" w:lineRule="auto"/>
              <w:ind w:left="2"/>
              <w:rPr>
                <w:rFonts w:cstheme="minorHAnsi"/>
                <w:sz w:val="22"/>
              </w:rPr>
            </w:pPr>
            <w:r>
              <w:rPr>
                <w:rFonts w:cstheme="minorHAnsi"/>
                <w:sz w:val="22"/>
              </w:rPr>
              <w:t>Ensure all councillors have attended CAPALC councillor training in accordance with the Training and Development Statement</w:t>
            </w:r>
          </w:p>
          <w:p w14:paraId="531A993C" w14:textId="77777777" w:rsidR="008C3324" w:rsidRPr="00901F72" w:rsidRDefault="008C3324" w:rsidP="008C3324">
            <w:pPr>
              <w:spacing w:after="11" w:line="259" w:lineRule="auto"/>
              <w:rPr>
                <w:rFonts w:cstheme="minorHAnsi"/>
                <w:sz w:val="22"/>
              </w:rPr>
            </w:pPr>
          </w:p>
        </w:tc>
        <w:tc>
          <w:tcPr>
            <w:tcW w:w="1842" w:type="dxa"/>
            <w:tcBorders>
              <w:top w:val="single" w:sz="4" w:space="0" w:color="000000"/>
              <w:left w:val="single" w:sz="4" w:space="0" w:color="000000"/>
              <w:bottom w:val="single" w:sz="4" w:space="0" w:color="000000"/>
              <w:right w:val="single" w:sz="4" w:space="0" w:color="000000"/>
            </w:tcBorders>
          </w:tcPr>
          <w:p w14:paraId="2A8F2E0B" w14:textId="77777777" w:rsidR="008C3324" w:rsidRDefault="008C3324">
            <w:pPr>
              <w:spacing w:line="259" w:lineRule="auto"/>
              <w:ind w:left="108"/>
              <w:rPr>
                <w:rFonts w:cstheme="minorHAnsi"/>
                <w:sz w:val="22"/>
              </w:rPr>
            </w:pPr>
            <w:r>
              <w:rPr>
                <w:rFonts w:cstheme="minorHAnsi"/>
                <w:sz w:val="22"/>
              </w:rPr>
              <w:t>Clerk</w:t>
            </w:r>
          </w:p>
          <w:p w14:paraId="6622A138" w14:textId="77777777" w:rsidR="008C3324" w:rsidRDefault="008C3324">
            <w:pPr>
              <w:spacing w:line="259" w:lineRule="auto"/>
              <w:ind w:left="108"/>
              <w:rPr>
                <w:rFonts w:cstheme="minorHAnsi"/>
                <w:sz w:val="22"/>
              </w:rPr>
            </w:pPr>
            <w:r>
              <w:rPr>
                <w:rFonts w:cstheme="minorHAnsi"/>
                <w:sz w:val="22"/>
              </w:rPr>
              <w:t>Council</w:t>
            </w:r>
          </w:p>
          <w:p w14:paraId="3E756837" w14:textId="698ACA9C" w:rsidR="008C3324" w:rsidRDefault="008C3324">
            <w:pPr>
              <w:spacing w:line="259" w:lineRule="auto"/>
              <w:ind w:left="108"/>
              <w:rPr>
                <w:rFonts w:cstheme="minorHAnsi"/>
                <w:sz w:val="22"/>
              </w:rPr>
            </w:pPr>
            <w:r>
              <w:rPr>
                <w:rFonts w:cstheme="minorHAnsi"/>
                <w:sz w:val="22"/>
              </w:rPr>
              <w:t>Councillors</w:t>
            </w:r>
          </w:p>
        </w:tc>
        <w:tc>
          <w:tcPr>
            <w:tcW w:w="1418" w:type="dxa"/>
            <w:tcBorders>
              <w:top w:val="single" w:sz="4" w:space="0" w:color="000000"/>
              <w:left w:val="single" w:sz="4" w:space="0" w:color="000000"/>
              <w:bottom w:val="single" w:sz="4" w:space="0" w:color="000000"/>
              <w:right w:val="single" w:sz="4" w:space="0" w:color="000000"/>
            </w:tcBorders>
          </w:tcPr>
          <w:p w14:paraId="392BE285" w14:textId="44D0639B" w:rsidR="008C3324" w:rsidRPr="00901F72" w:rsidRDefault="007C27E8"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639DC84E" w14:textId="0BE329F3" w:rsidR="00296502" w:rsidRPr="00901F72" w:rsidRDefault="00296502" w:rsidP="00834961">
            <w:pPr>
              <w:spacing w:line="259" w:lineRule="auto"/>
              <w:ind w:left="106"/>
              <w:rPr>
                <w:rFonts w:cstheme="minorHAnsi"/>
                <w:sz w:val="22"/>
              </w:rPr>
            </w:pPr>
          </w:p>
        </w:tc>
      </w:tr>
      <w:tr w:rsidR="008C3324" w:rsidRPr="00901F72" w14:paraId="7EF6D0B4" w14:textId="77777777" w:rsidTr="00AF03BF">
        <w:trPr>
          <w:cantSplit/>
          <w:trHeight w:val="1500"/>
        </w:trPr>
        <w:tc>
          <w:tcPr>
            <w:tcW w:w="2362" w:type="dxa"/>
            <w:tcBorders>
              <w:top w:val="single" w:sz="4" w:space="0" w:color="000000"/>
              <w:left w:val="single" w:sz="4" w:space="0" w:color="000000"/>
              <w:bottom w:val="single" w:sz="4" w:space="0" w:color="000000"/>
              <w:right w:val="single" w:sz="4" w:space="0" w:color="000000"/>
            </w:tcBorders>
          </w:tcPr>
          <w:p w14:paraId="514AD51F" w14:textId="0914026E" w:rsidR="008C3324" w:rsidRPr="008C3324" w:rsidRDefault="008C3324" w:rsidP="00CD2AF0">
            <w:pPr>
              <w:spacing w:line="241" w:lineRule="auto"/>
              <w:ind w:left="108"/>
              <w:rPr>
                <w:rFonts w:cstheme="minorHAnsi"/>
                <w:sz w:val="22"/>
                <w:u w:val="single"/>
              </w:rPr>
            </w:pPr>
            <w:r w:rsidRPr="008C3324">
              <w:rPr>
                <w:rFonts w:cstheme="minorHAnsi"/>
                <w:sz w:val="22"/>
                <w:u w:val="single"/>
              </w:rPr>
              <w:t>Training and Advice</w:t>
            </w:r>
          </w:p>
          <w:p w14:paraId="527F057C" w14:textId="4CF1FA40" w:rsidR="008C3324" w:rsidRPr="008C3324" w:rsidRDefault="008C3324" w:rsidP="00CD2AF0">
            <w:pPr>
              <w:spacing w:line="241" w:lineRule="auto"/>
              <w:ind w:left="108"/>
              <w:rPr>
                <w:rFonts w:cstheme="minorHAnsi"/>
                <w:sz w:val="22"/>
              </w:rPr>
            </w:pPr>
            <w:r w:rsidRPr="00901F72">
              <w:rPr>
                <w:rFonts w:cstheme="minorHAnsi"/>
                <w:sz w:val="22"/>
              </w:rPr>
              <w:t>To enable councillors &amp; clerk to be more effective in their roles and to allow the PC to be better informed in its decision</w:t>
            </w:r>
            <w:r>
              <w:rPr>
                <w:rFonts w:cstheme="minorHAnsi"/>
                <w:sz w:val="22"/>
              </w:rPr>
              <w:t>-making</w:t>
            </w:r>
            <w:r w:rsidRPr="00901F72">
              <w:rPr>
                <w:rFonts w:cstheme="minorHAnsi"/>
                <w:sz w:val="22"/>
              </w:rPr>
              <w:t xml:space="preserve"> processes </w:t>
            </w:r>
          </w:p>
        </w:tc>
        <w:tc>
          <w:tcPr>
            <w:tcW w:w="6771" w:type="dxa"/>
            <w:tcBorders>
              <w:top w:val="single" w:sz="4" w:space="0" w:color="000000"/>
              <w:left w:val="nil"/>
              <w:bottom w:val="single" w:sz="4" w:space="0" w:color="000000"/>
              <w:right w:val="single" w:sz="4" w:space="0" w:color="000000"/>
            </w:tcBorders>
          </w:tcPr>
          <w:p w14:paraId="44917863" w14:textId="77777777" w:rsidR="008C3324" w:rsidRPr="00901F72" w:rsidRDefault="008C3324" w:rsidP="008C3324">
            <w:pPr>
              <w:spacing w:line="259" w:lineRule="auto"/>
              <w:rPr>
                <w:rFonts w:cstheme="minorHAnsi"/>
                <w:sz w:val="22"/>
              </w:rPr>
            </w:pPr>
            <w:r w:rsidRPr="00901F72">
              <w:rPr>
                <w:rFonts w:cstheme="minorHAnsi"/>
                <w:sz w:val="22"/>
              </w:rPr>
              <w:t xml:space="preserve">Subscribe to organisations providing information and advice </w:t>
            </w:r>
          </w:p>
          <w:p w14:paraId="1BC44B54" w14:textId="4D81AFB1" w:rsidR="008C3324" w:rsidRPr="00901F72" w:rsidRDefault="008C3324" w:rsidP="008C3324">
            <w:pPr>
              <w:spacing w:after="12" w:line="259" w:lineRule="auto"/>
              <w:rPr>
                <w:rFonts w:cstheme="minorHAnsi"/>
                <w:sz w:val="22"/>
              </w:rPr>
            </w:pPr>
            <w:r w:rsidRPr="00901F72">
              <w:rPr>
                <w:rFonts w:cstheme="minorHAnsi"/>
                <w:sz w:val="22"/>
              </w:rPr>
              <w:t>(SLCC, CAPALC,</w:t>
            </w:r>
            <w:r>
              <w:rPr>
                <w:rFonts w:cstheme="minorHAnsi"/>
                <w:sz w:val="22"/>
              </w:rPr>
              <w:t xml:space="preserve"> NALC</w:t>
            </w:r>
            <w:r w:rsidRPr="00901F72">
              <w:rPr>
                <w:rFonts w:cstheme="minorHAnsi"/>
                <w:sz w:val="22"/>
              </w:rPr>
              <w:t xml:space="preserve">) </w:t>
            </w:r>
          </w:p>
          <w:p w14:paraId="548A956E" w14:textId="77777777" w:rsidR="008C3324" w:rsidRPr="00901F72" w:rsidRDefault="008C3324" w:rsidP="008C3324">
            <w:pPr>
              <w:spacing w:after="12" w:line="259" w:lineRule="auto"/>
              <w:rPr>
                <w:rFonts w:cstheme="minorHAnsi"/>
                <w:sz w:val="22"/>
              </w:rPr>
            </w:pPr>
            <w:r w:rsidRPr="00901F72">
              <w:rPr>
                <w:rFonts w:cstheme="minorHAnsi"/>
                <w:sz w:val="22"/>
              </w:rPr>
              <w:t xml:space="preserve">Encourage attendance at relevant courses and conferences </w:t>
            </w:r>
          </w:p>
          <w:p w14:paraId="2AE84C28" w14:textId="20A22778" w:rsidR="008C3324" w:rsidRPr="00901F72" w:rsidRDefault="008C3324" w:rsidP="008C3324">
            <w:pPr>
              <w:spacing w:line="259" w:lineRule="auto"/>
              <w:ind w:left="2"/>
              <w:rPr>
                <w:rFonts w:cstheme="minorHAnsi"/>
                <w:sz w:val="22"/>
              </w:rPr>
            </w:pPr>
            <w:r w:rsidRPr="00901F72">
              <w:rPr>
                <w:rFonts w:cstheme="minorHAnsi"/>
                <w:sz w:val="22"/>
              </w:rPr>
              <w:t xml:space="preserve">Councillors new to the role: </w:t>
            </w:r>
            <w:r>
              <w:rPr>
                <w:rFonts w:cstheme="minorHAnsi"/>
                <w:sz w:val="22"/>
              </w:rPr>
              <w:t xml:space="preserve">Induction process carried out by Clerk in accordance with the Training and Development Statement; </w:t>
            </w:r>
            <w:r w:rsidRPr="00901F72">
              <w:rPr>
                <w:rFonts w:cstheme="minorHAnsi"/>
                <w:sz w:val="22"/>
              </w:rPr>
              <w:t xml:space="preserve">encouraged to attend </w:t>
            </w:r>
            <w:r>
              <w:rPr>
                <w:rFonts w:cstheme="minorHAnsi"/>
                <w:sz w:val="22"/>
              </w:rPr>
              <w:t>CAPALC</w:t>
            </w:r>
            <w:r w:rsidRPr="00901F72">
              <w:rPr>
                <w:rFonts w:cstheme="minorHAnsi"/>
                <w:sz w:val="22"/>
              </w:rPr>
              <w:t xml:space="preserve"> Course; provided with a copy </w:t>
            </w:r>
            <w:r>
              <w:rPr>
                <w:rFonts w:cstheme="minorHAnsi"/>
                <w:sz w:val="22"/>
              </w:rPr>
              <w:t>o</w:t>
            </w:r>
            <w:r w:rsidRPr="00901F72">
              <w:rPr>
                <w:rFonts w:cstheme="minorHAnsi"/>
                <w:sz w:val="22"/>
              </w:rPr>
              <w:t xml:space="preserve">f Good Councillor </w:t>
            </w:r>
          </w:p>
          <w:p w14:paraId="6E024727" w14:textId="7A1A5418" w:rsidR="008C3324" w:rsidRPr="00901F72" w:rsidRDefault="008C3324" w:rsidP="008C3324">
            <w:pPr>
              <w:spacing w:line="239" w:lineRule="auto"/>
              <w:rPr>
                <w:rFonts w:cstheme="minorHAnsi"/>
                <w:sz w:val="22"/>
              </w:rPr>
            </w:pPr>
            <w:r w:rsidRPr="00901F72">
              <w:rPr>
                <w:rFonts w:cstheme="minorHAnsi"/>
                <w:sz w:val="22"/>
              </w:rPr>
              <w:t>Guide</w:t>
            </w:r>
          </w:p>
        </w:tc>
        <w:tc>
          <w:tcPr>
            <w:tcW w:w="1842" w:type="dxa"/>
            <w:tcBorders>
              <w:top w:val="single" w:sz="4" w:space="0" w:color="000000"/>
              <w:left w:val="single" w:sz="4" w:space="0" w:color="000000"/>
              <w:bottom w:val="single" w:sz="4" w:space="0" w:color="000000"/>
              <w:right w:val="single" w:sz="4" w:space="0" w:color="000000"/>
            </w:tcBorders>
          </w:tcPr>
          <w:p w14:paraId="4B66738D" w14:textId="77777777" w:rsidR="008C3324" w:rsidRDefault="00EA3890">
            <w:pPr>
              <w:spacing w:line="259" w:lineRule="auto"/>
              <w:ind w:left="108"/>
              <w:rPr>
                <w:rFonts w:cstheme="minorHAnsi"/>
                <w:sz w:val="22"/>
              </w:rPr>
            </w:pPr>
            <w:r>
              <w:rPr>
                <w:rFonts w:cstheme="minorHAnsi"/>
                <w:sz w:val="22"/>
              </w:rPr>
              <w:t>Council</w:t>
            </w:r>
          </w:p>
          <w:p w14:paraId="2556ED9B" w14:textId="77777777" w:rsidR="00EA3890" w:rsidRDefault="00EA3890">
            <w:pPr>
              <w:spacing w:line="259" w:lineRule="auto"/>
              <w:ind w:left="108"/>
              <w:rPr>
                <w:rFonts w:cstheme="minorHAnsi"/>
                <w:sz w:val="22"/>
              </w:rPr>
            </w:pPr>
          </w:p>
          <w:p w14:paraId="68708C97" w14:textId="192B5A76" w:rsidR="00EA3890" w:rsidRDefault="00EA3890">
            <w:pPr>
              <w:spacing w:line="259" w:lineRule="auto"/>
              <w:ind w:left="108"/>
              <w:rPr>
                <w:rFonts w:cstheme="minorHAnsi"/>
                <w:sz w:val="22"/>
              </w:rPr>
            </w:pPr>
            <w:r>
              <w:rPr>
                <w:rFonts w:cstheme="minorHAnsi"/>
                <w:sz w:val="22"/>
              </w:rPr>
              <w:t>Clerk/Council</w:t>
            </w:r>
          </w:p>
        </w:tc>
        <w:tc>
          <w:tcPr>
            <w:tcW w:w="1418" w:type="dxa"/>
            <w:tcBorders>
              <w:top w:val="single" w:sz="4" w:space="0" w:color="000000"/>
              <w:left w:val="single" w:sz="4" w:space="0" w:color="000000"/>
              <w:bottom w:val="single" w:sz="4" w:space="0" w:color="000000"/>
              <w:right w:val="single" w:sz="4" w:space="0" w:color="000000"/>
            </w:tcBorders>
          </w:tcPr>
          <w:p w14:paraId="40CE6C93" w14:textId="44A9E559" w:rsidR="008C3324" w:rsidRPr="00901F72" w:rsidRDefault="007C27E8"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4A281693" w14:textId="6E308BDC" w:rsidR="00296502" w:rsidRPr="00901F72" w:rsidRDefault="00296502">
            <w:pPr>
              <w:spacing w:line="259" w:lineRule="auto"/>
              <w:ind w:left="106"/>
              <w:rPr>
                <w:rFonts w:cstheme="minorHAnsi"/>
                <w:sz w:val="22"/>
              </w:rPr>
            </w:pPr>
            <w:r>
              <w:rPr>
                <w:rFonts w:cstheme="minorHAnsi"/>
                <w:sz w:val="22"/>
              </w:rPr>
              <w:t xml:space="preserve"> </w:t>
            </w:r>
          </w:p>
        </w:tc>
      </w:tr>
      <w:tr w:rsidR="008C3324" w:rsidRPr="00901F72" w14:paraId="4061722C" w14:textId="77777777" w:rsidTr="00082241">
        <w:trPr>
          <w:trHeight w:val="1500"/>
        </w:trPr>
        <w:tc>
          <w:tcPr>
            <w:tcW w:w="2362" w:type="dxa"/>
            <w:tcBorders>
              <w:top w:val="single" w:sz="4" w:space="0" w:color="000000"/>
              <w:left w:val="single" w:sz="4" w:space="0" w:color="000000"/>
              <w:bottom w:val="single" w:sz="4" w:space="0" w:color="000000"/>
              <w:right w:val="single" w:sz="4" w:space="0" w:color="000000"/>
            </w:tcBorders>
          </w:tcPr>
          <w:p w14:paraId="27FC0317" w14:textId="711F4A04" w:rsidR="00AF03BF" w:rsidRPr="00AF03BF" w:rsidRDefault="008C3324" w:rsidP="00CD2AF0">
            <w:pPr>
              <w:spacing w:after="1" w:line="241" w:lineRule="auto"/>
              <w:ind w:left="108"/>
              <w:rPr>
                <w:rFonts w:cstheme="minorHAnsi"/>
                <w:sz w:val="22"/>
                <w:u w:val="single"/>
              </w:rPr>
            </w:pPr>
            <w:r w:rsidRPr="00AF03BF">
              <w:rPr>
                <w:rFonts w:cstheme="minorHAnsi"/>
                <w:sz w:val="22"/>
                <w:u w:val="single"/>
              </w:rPr>
              <w:t>Policy and Legislation</w:t>
            </w:r>
          </w:p>
          <w:p w14:paraId="39A5FF37" w14:textId="2A480531" w:rsidR="008C3324" w:rsidRPr="00901F72" w:rsidRDefault="008C3324" w:rsidP="00CD2AF0">
            <w:pPr>
              <w:spacing w:after="1" w:line="241" w:lineRule="auto"/>
              <w:ind w:left="108"/>
              <w:rPr>
                <w:rFonts w:cstheme="minorHAnsi"/>
                <w:sz w:val="22"/>
              </w:rPr>
            </w:pPr>
            <w:r w:rsidRPr="00901F72">
              <w:rPr>
                <w:rFonts w:cstheme="minorHAnsi"/>
                <w:sz w:val="22"/>
              </w:rPr>
              <w:t xml:space="preserve">To provide consistency and clarity to stakeholders when dealing with accountability or </w:t>
            </w:r>
          </w:p>
          <w:p w14:paraId="47E07FEC" w14:textId="0A0F5E7A" w:rsidR="008C3324" w:rsidRPr="00AF03BF" w:rsidRDefault="008C3324" w:rsidP="00CD2AF0">
            <w:pPr>
              <w:spacing w:after="19" w:line="239" w:lineRule="auto"/>
              <w:ind w:left="108"/>
              <w:rPr>
                <w:rFonts w:cstheme="minorHAnsi"/>
                <w:sz w:val="22"/>
              </w:rPr>
            </w:pPr>
            <w:r w:rsidRPr="00901F72">
              <w:rPr>
                <w:rFonts w:cstheme="minorHAnsi"/>
                <w:sz w:val="22"/>
              </w:rPr>
              <w:t xml:space="preserve">activities of critical importance </w:t>
            </w:r>
          </w:p>
        </w:tc>
        <w:tc>
          <w:tcPr>
            <w:tcW w:w="6771" w:type="dxa"/>
            <w:tcBorders>
              <w:top w:val="single" w:sz="4" w:space="0" w:color="000000"/>
              <w:left w:val="nil"/>
              <w:bottom w:val="single" w:sz="4" w:space="0" w:color="000000"/>
              <w:right w:val="single" w:sz="4" w:space="0" w:color="000000"/>
            </w:tcBorders>
          </w:tcPr>
          <w:p w14:paraId="4A1673BB" w14:textId="77777777" w:rsidR="008C3324" w:rsidRPr="00901F72" w:rsidRDefault="008C3324" w:rsidP="00AF03BF">
            <w:pPr>
              <w:spacing w:after="33"/>
              <w:rPr>
                <w:rFonts w:cstheme="minorHAnsi"/>
                <w:sz w:val="22"/>
              </w:rPr>
            </w:pPr>
            <w:r w:rsidRPr="00901F72">
              <w:rPr>
                <w:rFonts w:cstheme="minorHAnsi"/>
                <w:sz w:val="22"/>
              </w:rPr>
              <w:t xml:space="preserve">Review current policies when required and, where a need is identified, create new policies  </w:t>
            </w:r>
          </w:p>
          <w:p w14:paraId="5A62B4B6" w14:textId="77777777" w:rsidR="008C3324" w:rsidRPr="00901F72" w:rsidRDefault="008C3324" w:rsidP="00AF03BF">
            <w:pPr>
              <w:spacing w:after="9" w:line="259" w:lineRule="auto"/>
              <w:rPr>
                <w:rFonts w:cstheme="minorHAnsi"/>
                <w:sz w:val="22"/>
              </w:rPr>
            </w:pPr>
            <w:r w:rsidRPr="00901F72">
              <w:rPr>
                <w:rFonts w:cstheme="minorHAnsi"/>
                <w:sz w:val="22"/>
              </w:rPr>
              <w:t xml:space="preserve">Review and update Risk Assessments. </w:t>
            </w:r>
          </w:p>
          <w:p w14:paraId="17BB7F04" w14:textId="77777777" w:rsidR="008C3324" w:rsidRPr="00901F72" w:rsidRDefault="008C3324" w:rsidP="00AF03BF">
            <w:pPr>
              <w:spacing w:line="259" w:lineRule="auto"/>
              <w:rPr>
                <w:rFonts w:cstheme="minorHAnsi"/>
                <w:sz w:val="22"/>
              </w:rPr>
            </w:pPr>
            <w:r w:rsidRPr="00901F72">
              <w:rPr>
                <w:rFonts w:cstheme="minorHAnsi"/>
                <w:sz w:val="22"/>
              </w:rPr>
              <w:t xml:space="preserve">Check that all current policies are on the Parish Council website </w:t>
            </w:r>
          </w:p>
          <w:p w14:paraId="0A985FBF" w14:textId="77777777" w:rsidR="008C3324" w:rsidRPr="00901F72" w:rsidRDefault="008C3324" w:rsidP="008C3324">
            <w:pPr>
              <w:spacing w:line="259" w:lineRule="auto"/>
              <w:rPr>
                <w:rFonts w:cstheme="minorHAnsi"/>
                <w:sz w:val="22"/>
              </w:rPr>
            </w:pPr>
          </w:p>
        </w:tc>
        <w:tc>
          <w:tcPr>
            <w:tcW w:w="1842" w:type="dxa"/>
            <w:tcBorders>
              <w:top w:val="single" w:sz="4" w:space="0" w:color="000000"/>
              <w:left w:val="single" w:sz="4" w:space="0" w:color="000000"/>
              <w:bottom w:val="single" w:sz="4" w:space="0" w:color="000000"/>
              <w:right w:val="single" w:sz="4" w:space="0" w:color="000000"/>
            </w:tcBorders>
          </w:tcPr>
          <w:p w14:paraId="5715F672" w14:textId="77777777" w:rsidR="008C3324" w:rsidRDefault="00AF03BF">
            <w:pPr>
              <w:spacing w:line="259" w:lineRule="auto"/>
              <w:ind w:left="108"/>
              <w:rPr>
                <w:rFonts w:cstheme="minorHAnsi"/>
                <w:sz w:val="22"/>
              </w:rPr>
            </w:pPr>
            <w:r>
              <w:rPr>
                <w:rFonts w:cstheme="minorHAnsi"/>
                <w:sz w:val="22"/>
              </w:rPr>
              <w:t>Policy Working Group</w:t>
            </w:r>
          </w:p>
          <w:p w14:paraId="129DE227" w14:textId="7A21E0DC" w:rsidR="00AF03BF" w:rsidRDefault="00AF03BF">
            <w:pPr>
              <w:spacing w:line="259" w:lineRule="auto"/>
              <w:ind w:left="108"/>
              <w:rPr>
                <w:rFonts w:cstheme="minorHAnsi"/>
                <w:sz w:val="22"/>
              </w:rPr>
            </w:pPr>
            <w:r>
              <w:rPr>
                <w:rFonts w:cstheme="minorHAnsi"/>
                <w:sz w:val="22"/>
              </w:rPr>
              <w:t>Clerk</w:t>
            </w:r>
          </w:p>
        </w:tc>
        <w:tc>
          <w:tcPr>
            <w:tcW w:w="1418" w:type="dxa"/>
            <w:tcBorders>
              <w:top w:val="single" w:sz="4" w:space="0" w:color="000000"/>
              <w:left w:val="single" w:sz="4" w:space="0" w:color="000000"/>
              <w:bottom w:val="single" w:sz="4" w:space="0" w:color="000000"/>
              <w:right w:val="single" w:sz="4" w:space="0" w:color="000000"/>
            </w:tcBorders>
          </w:tcPr>
          <w:p w14:paraId="4DF9BBBF" w14:textId="192BE982" w:rsidR="008C3324" w:rsidRPr="00901F72" w:rsidRDefault="007C27E8"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00A47677" w14:textId="16DB1DBA" w:rsidR="00296502" w:rsidRPr="00901F72" w:rsidRDefault="00296502" w:rsidP="00834961">
            <w:pPr>
              <w:spacing w:line="259" w:lineRule="auto"/>
              <w:ind w:left="106"/>
              <w:rPr>
                <w:rFonts w:cstheme="minorHAnsi"/>
                <w:sz w:val="22"/>
              </w:rPr>
            </w:pPr>
          </w:p>
        </w:tc>
      </w:tr>
      <w:tr w:rsidR="008C3324" w:rsidRPr="00901F72" w14:paraId="0D5B4DD3" w14:textId="77777777" w:rsidTr="00082241">
        <w:trPr>
          <w:trHeight w:val="1500"/>
        </w:trPr>
        <w:tc>
          <w:tcPr>
            <w:tcW w:w="2362" w:type="dxa"/>
            <w:tcBorders>
              <w:top w:val="single" w:sz="4" w:space="0" w:color="000000"/>
              <w:left w:val="single" w:sz="4" w:space="0" w:color="000000"/>
              <w:bottom w:val="single" w:sz="4" w:space="0" w:color="000000"/>
              <w:right w:val="single" w:sz="4" w:space="0" w:color="000000"/>
            </w:tcBorders>
          </w:tcPr>
          <w:p w14:paraId="7743139E" w14:textId="3BFE6A7D" w:rsidR="00AF03BF" w:rsidRPr="00AF03BF" w:rsidRDefault="008C3324" w:rsidP="00CD2AF0">
            <w:pPr>
              <w:spacing w:after="15" w:line="241" w:lineRule="auto"/>
              <w:ind w:left="108" w:right="214"/>
              <w:rPr>
                <w:rFonts w:cstheme="minorHAnsi"/>
                <w:sz w:val="22"/>
                <w:u w:val="single"/>
              </w:rPr>
            </w:pPr>
            <w:r w:rsidRPr="00AF03BF">
              <w:rPr>
                <w:rFonts w:cstheme="minorHAnsi"/>
                <w:sz w:val="22"/>
                <w:u w:val="single"/>
              </w:rPr>
              <w:t>Communications</w:t>
            </w:r>
          </w:p>
          <w:p w14:paraId="674970FA" w14:textId="68F76DFB" w:rsidR="008C3324" w:rsidRPr="00901F72" w:rsidRDefault="008C3324" w:rsidP="00CD2AF0">
            <w:pPr>
              <w:spacing w:after="15" w:line="241" w:lineRule="auto"/>
              <w:ind w:left="108" w:right="214"/>
              <w:rPr>
                <w:rFonts w:cstheme="minorHAnsi"/>
                <w:sz w:val="22"/>
              </w:rPr>
            </w:pPr>
            <w:r w:rsidRPr="00901F72">
              <w:rPr>
                <w:rFonts w:cstheme="minorHAnsi"/>
                <w:sz w:val="22"/>
              </w:rPr>
              <w:t xml:space="preserve">To ensure that  information is shared consistently , efficiently &amp; openly between all stakeholders </w:t>
            </w:r>
          </w:p>
        </w:tc>
        <w:tc>
          <w:tcPr>
            <w:tcW w:w="6771" w:type="dxa"/>
            <w:tcBorders>
              <w:top w:val="single" w:sz="4" w:space="0" w:color="000000"/>
              <w:left w:val="nil"/>
              <w:bottom w:val="single" w:sz="4" w:space="0" w:color="000000"/>
              <w:right w:val="single" w:sz="4" w:space="0" w:color="000000"/>
            </w:tcBorders>
          </w:tcPr>
          <w:p w14:paraId="6D4DC016" w14:textId="438AD7CA" w:rsidR="008C3324" w:rsidRPr="00901F72" w:rsidRDefault="008C3324" w:rsidP="00AF03BF">
            <w:pPr>
              <w:spacing w:after="34" w:line="239" w:lineRule="auto"/>
              <w:rPr>
                <w:rFonts w:cstheme="minorHAnsi"/>
                <w:sz w:val="22"/>
              </w:rPr>
            </w:pPr>
            <w:r w:rsidRPr="00901F72">
              <w:rPr>
                <w:rFonts w:cstheme="minorHAnsi"/>
                <w:sz w:val="22"/>
              </w:rPr>
              <w:t xml:space="preserve">Residents to be kept </w:t>
            </w:r>
            <w:r w:rsidR="004B59F2" w:rsidRPr="00901F72">
              <w:rPr>
                <w:rFonts w:cstheme="minorHAnsi"/>
                <w:sz w:val="22"/>
              </w:rPr>
              <w:t>up to date</w:t>
            </w:r>
            <w:r w:rsidRPr="00901F72">
              <w:rPr>
                <w:rFonts w:cstheme="minorHAnsi"/>
                <w:sz w:val="22"/>
              </w:rPr>
              <w:t xml:space="preserve"> with the work of the council through: information shared on notice boards; </w:t>
            </w:r>
            <w:r w:rsidR="007C27E8">
              <w:rPr>
                <w:rFonts w:cstheme="minorHAnsi"/>
                <w:sz w:val="22"/>
              </w:rPr>
              <w:t>Spectrum article</w:t>
            </w:r>
            <w:r w:rsidRPr="00901F72">
              <w:rPr>
                <w:rFonts w:cstheme="minorHAnsi"/>
                <w:sz w:val="22"/>
              </w:rPr>
              <w:t xml:space="preserve">; website; Facebook; meetings; presentations </w:t>
            </w:r>
          </w:p>
          <w:p w14:paraId="5ACF0AB2" w14:textId="77777777" w:rsidR="008C3324" w:rsidRPr="00901F72" w:rsidRDefault="008C3324" w:rsidP="00AF03BF">
            <w:pPr>
              <w:spacing w:line="259" w:lineRule="auto"/>
              <w:rPr>
                <w:rFonts w:cstheme="minorHAnsi"/>
                <w:sz w:val="22"/>
              </w:rPr>
            </w:pPr>
            <w:r w:rsidRPr="00901F72">
              <w:rPr>
                <w:rFonts w:cstheme="minorHAnsi"/>
                <w:sz w:val="22"/>
              </w:rPr>
              <w:t xml:space="preserve">Consult with the community on specific matters </w:t>
            </w:r>
          </w:p>
          <w:p w14:paraId="07800695" w14:textId="77777777" w:rsidR="008C3324" w:rsidRPr="00901F72" w:rsidRDefault="008C3324" w:rsidP="00AF03BF">
            <w:pPr>
              <w:spacing w:after="33"/>
              <w:rPr>
                <w:rFonts w:cstheme="minorHAnsi"/>
                <w:sz w:val="22"/>
              </w:rPr>
            </w:pPr>
          </w:p>
        </w:tc>
        <w:tc>
          <w:tcPr>
            <w:tcW w:w="1842" w:type="dxa"/>
            <w:tcBorders>
              <w:top w:val="single" w:sz="4" w:space="0" w:color="000000"/>
              <w:left w:val="single" w:sz="4" w:space="0" w:color="000000"/>
              <w:bottom w:val="single" w:sz="4" w:space="0" w:color="000000"/>
              <w:right w:val="single" w:sz="4" w:space="0" w:color="000000"/>
            </w:tcBorders>
          </w:tcPr>
          <w:p w14:paraId="011BB155" w14:textId="77777777" w:rsidR="008C3324" w:rsidRDefault="00AF03BF">
            <w:pPr>
              <w:spacing w:line="259" w:lineRule="auto"/>
              <w:ind w:left="108"/>
              <w:rPr>
                <w:rFonts w:cstheme="minorHAnsi"/>
                <w:sz w:val="22"/>
              </w:rPr>
            </w:pPr>
            <w:r>
              <w:rPr>
                <w:rFonts w:cstheme="minorHAnsi"/>
                <w:sz w:val="22"/>
              </w:rPr>
              <w:t xml:space="preserve">Clerk </w:t>
            </w:r>
          </w:p>
          <w:p w14:paraId="55893AD9" w14:textId="7E54590F" w:rsidR="00AF03BF" w:rsidRDefault="00AF03BF">
            <w:pPr>
              <w:spacing w:line="259" w:lineRule="auto"/>
              <w:ind w:left="108"/>
              <w:rPr>
                <w:rFonts w:cstheme="minorHAnsi"/>
                <w:sz w:val="22"/>
              </w:rPr>
            </w:pPr>
            <w:r>
              <w:rPr>
                <w:rFonts w:cstheme="minorHAnsi"/>
                <w:sz w:val="22"/>
              </w:rPr>
              <w:t>Council</w:t>
            </w:r>
          </w:p>
        </w:tc>
        <w:tc>
          <w:tcPr>
            <w:tcW w:w="1418" w:type="dxa"/>
            <w:tcBorders>
              <w:top w:val="single" w:sz="4" w:space="0" w:color="000000"/>
              <w:left w:val="single" w:sz="4" w:space="0" w:color="000000"/>
              <w:bottom w:val="single" w:sz="4" w:space="0" w:color="000000"/>
              <w:right w:val="single" w:sz="4" w:space="0" w:color="000000"/>
            </w:tcBorders>
          </w:tcPr>
          <w:p w14:paraId="0CA383EE" w14:textId="22F481FF" w:rsidR="008C3324" w:rsidRPr="00901F72" w:rsidRDefault="007C27E8"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780906EB" w14:textId="5772776C" w:rsidR="00296502" w:rsidRPr="00901F72" w:rsidRDefault="00296502">
            <w:pPr>
              <w:spacing w:line="259" w:lineRule="auto"/>
              <w:ind w:left="106"/>
              <w:rPr>
                <w:rFonts w:cstheme="minorHAnsi"/>
                <w:sz w:val="22"/>
              </w:rPr>
            </w:pPr>
          </w:p>
        </w:tc>
      </w:tr>
      <w:tr w:rsidR="008C3324" w:rsidRPr="00901F72" w14:paraId="1F5B7830" w14:textId="77777777" w:rsidTr="00082241">
        <w:trPr>
          <w:trHeight w:val="1500"/>
        </w:trPr>
        <w:tc>
          <w:tcPr>
            <w:tcW w:w="2362" w:type="dxa"/>
            <w:tcBorders>
              <w:top w:val="single" w:sz="4" w:space="0" w:color="000000"/>
              <w:left w:val="single" w:sz="4" w:space="0" w:color="000000"/>
              <w:bottom w:val="single" w:sz="4" w:space="0" w:color="000000"/>
              <w:right w:val="single" w:sz="4" w:space="0" w:color="000000"/>
            </w:tcBorders>
          </w:tcPr>
          <w:p w14:paraId="7D1570B7" w14:textId="77777777" w:rsidR="008C3324" w:rsidRPr="00AF03BF" w:rsidRDefault="008C3324" w:rsidP="00CD2AF0">
            <w:pPr>
              <w:spacing w:line="259" w:lineRule="auto"/>
              <w:ind w:left="108"/>
              <w:rPr>
                <w:rFonts w:cstheme="minorHAnsi"/>
                <w:sz w:val="22"/>
                <w:u w:val="single"/>
              </w:rPr>
            </w:pPr>
            <w:r w:rsidRPr="00AF03BF">
              <w:rPr>
                <w:rFonts w:cstheme="minorHAnsi"/>
                <w:sz w:val="22"/>
                <w:u w:val="single"/>
              </w:rPr>
              <w:lastRenderedPageBreak/>
              <w:t xml:space="preserve">Data Protection </w:t>
            </w:r>
          </w:p>
          <w:p w14:paraId="3A921DBC" w14:textId="77777777" w:rsidR="008C3324" w:rsidRPr="00901F72" w:rsidRDefault="008C3324" w:rsidP="00CD2AF0">
            <w:pPr>
              <w:spacing w:line="259" w:lineRule="auto"/>
              <w:ind w:left="108"/>
              <w:rPr>
                <w:rFonts w:cstheme="minorHAnsi"/>
                <w:sz w:val="22"/>
              </w:rPr>
            </w:pPr>
            <w:r w:rsidRPr="00901F72">
              <w:rPr>
                <w:rFonts w:cstheme="minorHAnsi"/>
                <w:sz w:val="22"/>
              </w:rPr>
              <w:t xml:space="preserve">To ensure that the Parish </w:t>
            </w:r>
          </w:p>
          <w:p w14:paraId="128B7583" w14:textId="77777777" w:rsidR="008C3324" w:rsidRPr="00901F72" w:rsidRDefault="008C3324" w:rsidP="00CD2AF0">
            <w:pPr>
              <w:spacing w:line="259" w:lineRule="auto"/>
              <w:ind w:left="108"/>
              <w:rPr>
                <w:rFonts w:cstheme="minorHAnsi"/>
                <w:sz w:val="22"/>
              </w:rPr>
            </w:pPr>
            <w:r w:rsidRPr="00901F72">
              <w:rPr>
                <w:rFonts w:cstheme="minorHAnsi"/>
                <w:sz w:val="22"/>
              </w:rPr>
              <w:t xml:space="preserve">Council complies with </w:t>
            </w:r>
          </w:p>
          <w:p w14:paraId="0B27EF9F" w14:textId="77777777" w:rsidR="008C3324" w:rsidRPr="00901F72" w:rsidRDefault="008C3324" w:rsidP="00CD2AF0">
            <w:pPr>
              <w:spacing w:line="259" w:lineRule="auto"/>
              <w:ind w:left="108"/>
              <w:rPr>
                <w:rFonts w:cstheme="minorHAnsi"/>
                <w:sz w:val="22"/>
              </w:rPr>
            </w:pPr>
            <w:r w:rsidRPr="00901F72">
              <w:rPr>
                <w:rFonts w:cstheme="minorHAnsi"/>
                <w:sz w:val="22"/>
              </w:rPr>
              <w:t xml:space="preserve">General Data Protection </w:t>
            </w:r>
          </w:p>
          <w:p w14:paraId="0AFE62B6" w14:textId="70A039EF" w:rsidR="008C3324" w:rsidRPr="00901F72" w:rsidRDefault="008C3324" w:rsidP="00CD2AF0">
            <w:pPr>
              <w:spacing w:line="259" w:lineRule="auto"/>
              <w:ind w:left="108"/>
              <w:rPr>
                <w:rFonts w:cstheme="minorHAnsi"/>
                <w:sz w:val="22"/>
              </w:rPr>
            </w:pPr>
            <w:r w:rsidRPr="00901F72">
              <w:rPr>
                <w:rFonts w:cstheme="minorHAnsi"/>
                <w:sz w:val="22"/>
              </w:rPr>
              <w:t xml:space="preserve">Regulations (GDPR)  </w:t>
            </w:r>
          </w:p>
        </w:tc>
        <w:tc>
          <w:tcPr>
            <w:tcW w:w="6771" w:type="dxa"/>
            <w:tcBorders>
              <w:top w:val="single" w:sz="4" w:space="0" w:color="000000"/>
              <w:left w:val="nil"/>
              <w:bottom w:val="single" w:sz="4" w:space="0" w:color="000000"/>
              <w:right w:val="single" w:sz="4" w:space="0" w:color="000000"/>
            </w:tcBorders>
          </w:tcPr>
          <w:p w14:paraId="5C1D934B" w14:textId="004CF5AD" w:rsidR="008C3324" w:rsidRPr="00901F72" w:rsidRDefault="008C3324" w:rsidP="008C3324">
            <w:pPr>
              <w:spacing w:after="34" w:line="239" w:lineRule="auto"/>
              <w:rPr>
                <w:rFonts w:cstheme="minorHAnsi"/>
                <w:sz w:val="22"/>
              </w:rPr>
            </w:pPr>
            <w:r>
              <w:rPr>
                <w:rFonts w:cstheme="minorHAnsi"/>
                <w:sz w:val="22"/>
              </w:rPr>
              <w:t>Monitor compliance</w:t>
            </w:r>
          </w:p>
        </w:tc>
        <w:tc>
          <w:tcPr>
            <w:tcW w:w="1842" w:type="dxa"/>
            <w:tcBorders>
              <w:top w:val="single" w:sz="4" w:space="0" w:color="000000"/>
              <w:left w:val="single" w:sz="4" w:space="0" w:color="000000"/>
              <w:bottom w:val="single" w:sz="4" w:space="0" w:color="000000"/>
              <w:right w:val="single" w:sz="4" w:space="0" w:color="000000"/>
            </w:tcBorders>
          </w:tcPr>
          <w:p w14:paraId="3B64C977" w14:textId="77777777" w:rsidR="008C3324" w:rsidRDefault="008C3324">
            <w:pPr>
              <w:spacing w:line="259" w:lineRule="auto"/>
              <w:ind w:left="108"/>
              <w:rPr>
                <w:rFonts w:cstheme="minorHAnsi"/>
                <w:sz w:val="22"/>
              </w:rPr>
            </w:pPr>
            <w:r>
              <w:rPr>
                <w:rFonts w:cstheme="minorHAnsi"/>
                <w:sz w:val="22"/>
              </w:rPr>
              <w:t>Clerk</w:t>
            </w:r>
          </w:p>
          <w:p w14:paraId="75A88068" w14:textId="03671750" w:rsidR="008C3324" w:rsidRDefault="008C3324">
            <w:pPr>
              <w:spacing w:line="259" w:lineRule="auto"/>
              <w:ind w:left="108"/>
              <w:rPr>
                <w:rFonts w:cstheme="minorHAnsi"/>
                <w:sz w:val="22"/>
              </w:rPr>
            </w:pPr>
            <w:r>
              <w:rPr>
                <w:rFonts w:cstheme="minorHAnsi"/>
                <w:sz w:val="22"/>
              </w:rPr>
              <w:t>Councillors</w:t>
            </w:r>
          </w:p>
        </w:tc>
        <w:tc>
          <w:tcPr>
            <w:tcW w:w="1418" w:type="dxa"/>
            <w:tcBorders>
              <w:top w:val="single" w:sz="4" w:space="0" w:color="000000"/>
              <w:left w:val="single" w:sz="4" w:space="0" w:color="000000"/>
              <w:bottom w:val="single" w:sz="4" w:space="0" w:color="000000"/>
              <w:right w:val="single" w:sz="4" w:space="0" w:color="000000"/>
            </w:tcBorders>
          </w:tcPr>
          <w:p w14:paraId="5C52FFA7" w14:textId="4E15736F" w:rsidR="008C3324" w:rsidRPr="00901F72" w:rsidRDefault="008C3324"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77269CD4" w14:textId="26319A3E" w:rsidR="00296502" w:rsidRPr="00901F72" w:rsidRDefault="00296502" w:rsidP="00834961">
            <w:pPr>
              <w:spacing w:line="259" w:lineRule="auto"/>
              <w:ind w:left="106"/>
              <w:rPr>
                <w:rFonts w:cstheme="minorHAnsi"/>
                <w:sz w:val="22"/>
              </w:rPr>
            </w:pPr>
          </w:p>
        </w:tc>
      </w:tr>
      <w:tr w:rsidR="00834961" w:rsidRPr="00901F72" w14:paraId="0F3EACAF" w14:textId="77777777" w:rsidTr="00082241">
        <w:trPr>
          <w:trHeight w:val="1500"/>
        </w:trPr>
        <w:tc>
          <w:tcPr>
            <w:tcW w:w="2362" w:type="dxa"/>
            <w:tcBorders>
              <w:top w:val="single" w:sz="4" w:space="0" w:color="000000"/>
              <w:left w:val="single" w:sz="4" w:space="0" w:color="000000"/>
              <w:bottom w:val="single" w:sz="4" w:space="0" w:color="000000"/>
              <w:right w:val="single" w:sz="4" w:space="0" w:color="000000"/>
            </w:tcBorders>
          </w:tcPr>
          <w:p w14:paraId="736E76BE" w14:textId="5582D107" w:rsidR="00834961" w:rsidRDefault="00834961" w:rsidP="00CD2AF0">
            <w:pPr>
              <w:spacing w:line="259" w:lineRule="auto"/>
              <w:ind w:left="108"/>
              <w:rPr>
                <w:rFonts w:cstheme="minorHAnsi"/>
                <w:sz w:val="22"/>
                <w:u w:val="single"/>
              </w:rPr>
            </w:pPr>
            <w:r>
              <w:rPr>
                <w:rFonts w:cstheme="minorHAnsi"/>
                <w:sz w:val="22"/>
                <w:u w:val="single"/>
              </w:rPr>
              <w:t>Cemetery</w:t>
            </w:r>
          </w:p>
          <w:p w14:paraId="3D52B789" w14:textId="54220912" w:rsidR="00834961" w:rsidRPr="00834961" w:rsidRDefault="00834961" w:rsidP="00CD2AF0">
            <w:pPr>
              <w:spacing w:line="259" w:lineRule="auto"/>
              <w:ind w:left="108"/>
              <w:rPr>
                <w:rFonts w:cstheme="minorHAnsi"/>
                <w:sz w:val="22"/>
              </w:rPr>
            </w:pPr>
            <w:r>
              <w:rPr>
                <w:rFonts w:cstheme="minorHAnsi"/>
                <w:sz w:val="22"/>
              </w:rPr>
              <w:t>To investigate options for actions regarding the current graveyard reaching capacity for burials</w:t>
            </w:r>
          </w:p>
        </w:tc>
        <w:tc>
          <w:tcPr>
            <w:tcW w:w="6771" w:type="dxa"/>
            <w:tcBorders>
              <w:top w:val="single" w:sz="4" w:space="0" w:color="000000"/>
              <w:left w:val="nil"/>
              <w:bottom w:val="single" w:sz="4" w:space="0" w:color="000000"/>
              <w:right w:val="single" w:sz="4" w:space="0" w:color="000000"/>
            </w:tcBorders>
          </w:tcPr>
          <w:p w14:paraId="2957E920" w14:textId="7ABAE6EE" w:rsidR="00834961" w:rsidRDefault="00834961" w:rsidP="008C3324">
            <w:pPr>
              <w:spacing w:after="34" w:line="239" w:lineRule="auto"/>
              <w:rPr>
                <w:rFonts w:cstheme="minorHAnsi"/>
                <w:sz w:val="22"/>
              </w:rPr>
            </w:pPr>
            <w:r>
              <w:rPr>
                <w:rFonts w:cstheme="minorHAnsi"/>
                <w:sz w:val="22"/>
              </w:rPr>
              <w:t>Investigate options available</w:t>
            </w:r>
          </w:p>
        </w:tc>
        <w:tc>
          <w:tcPr>
            <w:tcW w:w="1842" w:type="dxa"/>
            <w:tcBorders>
              <w:top w:val="single" w:sz="4" w:space="0" w:color="000000"/>
              <w:left w:val="single" w:sz="4" w:space="0" w:color="000000"/>
              <w:bottom w:val="single" w:sz="4" w:space="0" w:color="000000"/>
              <w:right w:val="single" w:sz="4" w:space="0" w:color="000000"/>
            </w:tcBorders>
          </w:tcPr>
          <w:p w14:paraId="2C9728BF" w14:textId="73E50EB4" w:rsidR="00834961" w:rsidRDefault="00834961">
            <w:pPr>
              <w:spacing w:line="259" w:lineRule="auto"/>
              <w:ind w:left="108"/>
              <w:rPr>
                <w:rFonts w:cstheme="minorHAnsi"/>
                <w:sz w:val="22"/>
              </w:rPr>
            </w:pPr>
            <w:r>
              <w:rPr>
                <w:rFonts w:cstheme="minorHAnsi"/>
                <w:sz w:val="22"/>
              </w:rPr>
              <w:t>Clerk/Council</w:t>
            </w:r>
          </w:p>
        </w:tc>
        <w:tc>
          <w:tcPr>
            <w:tcW w:w="1418" w:type="dxa"/>
            <w:tcBorders>
              <w:top w:val="single" w:sz="4" w:space="0" w:color="000000"/>
              <w:left w:val="single" w:sz="4" w:space="0" w:color="000000"/>
              <w:bottom w:val="single" w:sz="4" w:space="0" w:color="000000"/>
              <w:right w:val="single" w:sz="4" w:space="0" w:color="000000"/>
            </w:tcBorders>
          </w:tcPr>
          <w:p w14:paraId="3E030319" w14:textId="3122D887" w:rsidR="00834961" w:rsidRDefault="00834961" w:rsidP="00172656">
            <w:pPr>
              <w:spacing w:line="259" w:lineRule="auto"/>
              <w:ind w:left="108"/>
              <w:rPr>
                <w:rFonts w:cstheme="minorHAnsi"/>
                <w:sz w:val="22"/>
              </w:rPr>
            </w:pPr>
            <w:r>
              <w:rPr>
                <w:rFonts w:cstheme="minorHAnsi"/>
                <w:sz w:val="22"/>
              </w:rPr>
              <w:t>On-going</w:t>
            </w:r>
          </w:p>
        </w:tc>
        <w:tc>
          <w:tcPr>
            <w:tcW w:w="1602" w:type="dxa"/>
            <w:tcBorders>
              <w:top w:val="single" w:sz="4" w:space="0" w:color="000000"/>
              <w:left w:val="single" w:sz="4" w:space="0" w:color="000000"/>
              <w:bottom w:val="single" w:sz="4" w:space="0" w:color="000000"/>
              <w:right w:val="single" w:sz="4" w:space="0" w:color="000000"/>
            </w:tcBorders>
          </w:tcPr>
          <w:p w14:paraId="149ABC83" w14:textId="77777777" w:rsidR="00834961" w:rsidRPr="00901F72" w:rsidRDefault="00834961" w:rsidP="00834961">
            <w:pPr>
              <w:spacing w:line="259" w:lineRule="auto"/>
              <w:ind w:left="106"/>
              <w:rPr>
                <w:rFonts w:cstheme="minorHAnsi"/>
                <w:sz w:val="22"/>
              </w:rPr>
            </w:pPr>
          </w:p>
        </w:tc>
      </w:tr>
    </w:tbl>
    <w:p w14:paraId="40CEB51B" w14:textId="57FBF14C" w:rsidR="00D60B71" w:rsidRPr="00901F72" w:rsidRDefault="00D60B71" w:rsidP="00901F72">
      <w:pPr>
        <w:spacing w:line="259" w:lineRule="auto"/>
        <w:rPr>
          <w:rFonts w:cstheme="minorHAnsi"/>
          <w:sz w:val="22"/>
        </w:rPr>
      </w:pPr>
    </w:p>
    <w:sectPr w:rsidR="00D60B71" w:rsidRPr="00901F72">
      <w:headerReference w:type="even" r:id="rId8"/>
      <w:headerReference w:type="default" r:id="rId9"/>
      <w:footerReference w:type="even" r:id="rId10"/>
      <w:footerReference w:type="default" r:id="rId11"/>
      <w:headerReference w:type="first" r:id="rId12"/>
      <w:footerReference w:type="first" r:id="rId13"/>
      <w:pgSz w:w="16838" w:h="11906" w:orient="landscape"/>
      <w:pgMar w:top="857" w:right="1448" w:bottom="1293" w:left="144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938D" w14:textId="77777777" w:rsidR="003B1721" w:rsidRDefault="003B1721">
      <w:r>
        <w:separator/>
      </w:r>
    </w:p>
  </w:endnote>
  <w:endnote w:type="continuationSeparator" w:id="0">
    <w:p w14:paraId="37190B7B" w14:textId="77777777" w:rsidR="003B1721" w:rsidRDefault="003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1C92" w14:textId="77777777" w:rsidR="00172656" w:rsidRDefault="00172656">
    <w:pPr>
      <w:spacing w:line="259" w:lineRule="auto"/>
      <w:ind w:left="10"/>
      <w:jc w:val="center"/>
    </w:pPr>
    <w:r>
      <w:rPr>
        <w:sz w:val="24"/>
      </w:rPr>
      <w:fldChar w:fldCharType="begin"/>
    </w:r>
    <w:r>
      <w:instrText xml:space="preserve"> PAGE   \* MERGEFORMAT </w:instrText>
    </w:r>
    <w:r>
      <w:rPr>
        <w:sz w:val="24"/>
      </w:rPr>
      <w:fldChar w:fldCharType="separate"/>
    </w:r>
    <w:r>
      <w:rPr>
        <w:sz w:val="22"/>
      </w:rPr>
      <w:t>1</w:t>
    </w:r>
    <w:r>
      <w:rPr>
        <w:sz w:val="22"/>
      </w:rPr>
      <w:fldChar w:fldCharType="end"/>
    </w:r>
    <w:r>
      <w:rPr>
        <w:sz w:val="22"/>
      </w:rPr>
      <w:t xml:space="preserve"> </w:t>
    </w:r>
  </w:p>
  <w:p w14:paraId="34D601DA" w14:textId="77777777" w:rsidR="00172656" w:rsidRDefault="00172656">
    <w:pPr>
      <w:spacing w:line="259" w:lineRule="auto"/>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B90A" w14:textId="77777777" w:rsidR="00172656" w:rsidRDefault="00172656">
    <w:pPr>
      <w:spacing w:line="259" w:lineRule="auto"/>
      <w:ind w:left="10"/>
      <w:jc w:val="center"/>
    </w:pPr>
    <w:r>
      <w:rPr>
        <w:sz w:val="24"/>
      </w:rPr>
      <w:fldChar w:fldCharType="begin"/>
    </w:r>
    <w:r>
      <w:instrText xml:space="preserve"> PAGE   \* MERGEFORMAT </w:instrText>
    </w:r>
    <w:r>
      <w:rPr>
        <w:sz w:val="24"/>
      </w:rPr>
      <w:fldChar w:fldCharType="separate"/>
    </w:r>
    <w:r>
      <w:rPr>
        <w:sz w:val="22"/>
      </w:rPr>
      <w:t>1</w:t>
    </w:r>
    <w:r>
      <w:rPr>
        <w:sz w:val="22"/>
      </w:rPr>
      <w:fldChar w:fldCharType="end"/>
    </w:r>
    <w:r>
      <w:rPr>
        <w:sz w:val="22"/>
      </w:rPr>
      <w:t xml:space="preserve"> </w:t>
    </w:r>
  </w:p>
  <w:p w14:paraId="63C4B8E1" w14:textId="77777777" w:rsidR="00172656" w:rsidRDefault="00172656">
    <w:pPr>
      <w:spacing w:line="259" w:lineRule="auto"/>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BCDD" w14:textId="77777777" w:rsidR="00172656" w:rsidRDefault="00172656">
    <w:pPr>
      <w:spacing w:line="259" w:lineRule="auto"/>
      <w:ind w:left="10"/>
      <w:jc w:val="center"/>
    </w:pPr>
    <w:r>
      <w:rPr>
        <w:sz w:val="24"/>
      </w:rPr>
      <w:fldChar w:fldCharType="begin"/>
    </w:r>
    <w:r>
      <w:instrText xml:space="preserve"> PAGE   \* MERGEFORMAT </w:instrText>
    </w:r>
    <w:r>
      <w:rPr>
        <w:sz w:val="24"/>
      </w:rPr>
      <w:fldChar w:fldCharType="separate"/>
    </w:r>
    <w:r>
      <w:rPr>
        <w:sz w:val="22"/>
      </w:rPr>
      <w:t>1</w:t>
    </w:r>
    <w:r>
      <w:rPr>
        <w:sz w:val="22"/>
      </w:rPr>
      <w:fldChar w:fldCharType="end"/>
    </w:r>
    <w:r>
      <w:rPr>
        <w:sz w:val="22"/>
      </w:rPr>
      <w:t xml:space="preserve"> </w:t>
    </w:r>
  </w:p>
  <w:p w14:paraId="2B0D489F" w14:textId="77777777" w:rsidR="00172656" w:rsidRDefault="00172656">
    <w:pPr>
      <w:spacing w:line="259" w:lineRule="auto"/>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0D31" w14:textId="77777777" w:rsidR="003B1721" w:rsidRDefault="003B1721">
      <w:r>
        <w:separator/>
      </w:r>
    </w:p>
  </w:footnote>
  <w:footnote w:type="continuationSeparator" w:id="0">
    <w:p w14:paraId="62AC3885" w14:textId="77777777" w:rsidR="003B1721" w:rsidRDefault="003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C186" w14:textId="723984F9" w:rsidR="008904EA" w:rsidRDefault="00890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10725"/>
      <w:docPartObj>
        <w:docPartGallery w:val="Watermarks"/>
        <w:docPartUnique/>
      </w:docPartObj>
    </w:sdtPr>
    <w:sdtContent>
      <w:p w14:paraId="2DB21602" w14:textId="450CD433" w:rsidR="008904EA" w:rsidRDefault="000E6A3A">
        <w:pPr>
          <w:pStyle w:val="Header"/>
        </w:pPr>
        <w:r>
          <w:rPr>
            <w:noProof/>
          </w:rPr>
          <w:pict w14:anchorId="244605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991B" w14:textId="326BF241" w:rsidR="008904EA" w:rsidRDefault="00890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78AA"/>
    <w:multiLevelType w:val="hybridMultilevel"/>
    <w:tmpl w:val="C8DAFAA0"/>
    <w:lvl w:ilvl="0" w:tplc="693699B2">
      <w:start w:val="20"/>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78F61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1A097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E6CE68">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E61AD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7A9A2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D4708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ECF07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E86B5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707B66"/>
    <w:multiLevelType w:val="hybridMultilevel"/>
    <w:tmpl w:val="7A463FCC"/>
    <w:lvl w:ilvl="0" w:tplc="FF0AB8EE">
      <w:start w:val="8"/>
      <w:numFmt w:val="lowerLetter"/>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56F95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7669A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D4C3A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C2910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7400A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9E83C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E6C07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5EC5F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71"/>
    <w:rsid w:val="00012CEC"/>
    <w:rsid w:val="00073C10"/>
    <w:rsid w:val="00082241"/>
    <w:rsid w:val="000E6A3A"/>
    <w:rsid w:val="00172656"/>
    <w:rsid w:val="00296502"/>
    <w:rsid w:val="00361721"/>
    <w:rsid w:val="003B1721"/>
    <w:rsid w:val="004B59F2"/>
    <w:rsid w:val="00513362"/>
    <w:rsid w:val="005326F2"/>
    <w:rsid w:val="006962C0"/>
    <w:rsid w:val="007C27E8"/>
    <w:rsid w:val="00834961"/>
    <w:rsid w:val="008904EA"/>
    <w:rsid w:val="008C3324"/>
    <w:rsid w:val="00901F72"/>
    <w:rsid w:val="00913D5B"/>
    <w:rsid w:val="009675F3"/>
    <w:rsid w:val="00AF03BF"/>
    <w:rsid w:val="00C35AD8"/>
    <w:rsid w:val="00C9785D"/>
    <w:rsid w:val="00CA432A"/>
    <w:rsid w:val="00CD2AF0"/>
    <w:rsid w:val="00D05700"/>
    <w:rsid w:val="00D54B8C"/>
    <w:rsid w:val="00D60B71"/>
    <w:rsid w:val="00EA3890"/>
    <w:rsid w:val="00F9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4446F7"/>
  <w15:docId w15:val="{D5B9A8D5-C2C4-4C36-B063-81C54CEF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EA"/>
  </w:style>
  <w:style w:type="paragraph" w:styleId="Heading1">
    <w:name w:val="heading 1"/>
    <w:basedOn w:val="Normal"/>
    <w:next w:val="Normal"/>
    <w:link w:val="Heading1Char"/>
    <w:uiPriority w:val="9"/>
    <w:qFormat/>
    <w:rsid w:val="008904E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04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904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904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904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904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904E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904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904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904E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904E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904EA"/>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unhideWhenUsed/>
    <w:rsid w:val="008904EA"/>
    <w:pPr>
      <w:tabs>
        <w:tab w:val="center" w:pos="4513"/>
        <w:tab w:val="right" w:pos="9026"/>
      </w:tabs>
    </w:pPr>
  </w:style>
  <w:style w:type="character" w:customStyle="1" w:styleId="HeaderChar">
    <w:name w:val="Header Char"/>
    <w:basedOn w:val="DefaultParagraphFont"/>
    <w:link w:val="Header"/>
    <w:uiPriority w:val="99"/>
    <w:rsid w:val="008904EA"/>
    <w:rPr>
      <w:rFonts w:ascii="Calibri" w:eastAsia="Calibri" w:hAnsi="Calibri" w:cs="Calibri"/>
      <w:color w:val="000000"/>
      <w:sz w:val="24"/>
    </w:rPr>
  </w:style>
  <w:style w:type="character" w:customStyle="1" w:styleId="Heading2Char">
    <w:name w:val="Heading 2 Char"/>
    <w:basedOn w:val="DefaultParagraphFont"/>
    <w:link w:val="Heading2"/>
    <w:uiPriority w:val="9"/>
    <w:semiHidden/>
    <w:rsid w:val="008904E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904E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904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904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904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904E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904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904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904EA"/>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904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904EA"/>
    <w:rPr>
      <w:rFonts w:asciiTheme="majorHAnsi" w:eastAsiaTheme="majorEastAsia" w:hAnsiTheme="majorHAnsi" w:cstheme="majorBidi"/>
      <w:sz w:val="24"/>
      <w:szCs w:val="24"/>
    </w:rPr>
  </w:style>
  <w:style w:type="character" w:styleId="Strong">
    <w:name w:val="Strong"/>
    <w:basedOn w:val="DefaultParagraphFont"/>
    <w:uiPriority w:val="22"/>
    <w:qFormat/>
    <w:rsid w:val="008904EA"/>
    <w:rPr>
      <w:b/>
      <w:bCs/>
    </w:rPr>
  </w:style>
  <w:style w:type="character" w:styleId="Emphasis">
    <w:name w:val="Emphasis"/>
    <w:basedOn w:val="DefaultParagraphFont"/>
    <w:uiPriority w:val="20"/>
    <w:qFormat/>
    <w:rsid w:val="008904EA"/>
    <w:rPr>
      <w:i/>
      <w:iCs/>
    </w:rPr>
  </w:style>
  <w:style w:type="paragraph" w:styleId="NoSpacing">
    <w:name w:val="No Spacing"/>
    <w:uiPriority w:val="1"/>
    <w:qFormat/>
    <w:rsid w:val="008904EA"/>
    <w:pPr>
      <w:spacing w:after="0" w:line="240" w:lineRule="auto"/>
    </w:pPr>
  </w:style>
  <w:style w:type="paragraph" w:styleId="Quote">
    <w:name w:val="Quote"/>
    <w:basedOn w:val="Normal"/>
    <w:next w:val="Normal"/>
    <w:link w:val="QuoteChar"/>
    <w:uiPriority w:val="29"/>
    <w:qFormat/>
    <w:rsid w:val="008904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904EA"/>
    <w:rPr>
      <w:i/>
      <w:iCs/>
      <w:color w:val="404040" w:themeColor="text1" w:themeTint="BF"/>
    </w:rPr>
  </w:style>
  <w:style w:type="paragraph" w:styleId="IntenseQuote">
    <w:name w:val="Intense Quote"/>
    <w:basedOn w:val="Normal"/>
    <w:next w:val="Normal"/>
    <w:link w:val="IntenseQuoteChar"/>
    <w:uiPriority w:val="30"/>
    <w:qFormat/>
    <w:rsid w:val="008904E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904E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904EA"/>
    <w:rPr>
      <w:i/>
      <w:iCs/>
      <w:color w:val="404040" w:themeColor="text1" w:themeTint="BF"/>
    </w:rPr>
  </w:style>
  <w:style w:type="character" w:styleId="IntenseEmphasis">
    <w:name w:val="Intense Emphasis"/>
    <w:basedOn w:val="DefaultParagraphFont"/>
    <w:uiPriority w:val="21"/>
    <w:qFormat/>
    <w:rsid w:val="008904EA"/>
    <w:rPr>
      <w:b/>
      <w:bCs/>
      <w:i/>
      <w:iCs/>
    </w:rPr>
  </w:style>
  <w:style w:type="character" w:styleId="SubtleReference">
    <w:name w:val="Subtle Reference"/>
    <w:basedOn w:val="DefaultParagraphFont"/>
    <w:uiPriority w:val="31"/>
    <w:qFormat/>
    <w:rsid w:val="008904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904EA"/>
    <w:rPr>
      <w:b/>
      <w:bCs/>
      <w:smallCaps/>
      <w:spacing w:val="5"/>
      <w:u w:val="single"/>
    </w:rPr>
  </w:style>
  <w:style w:type="character" w:styleId="BookTitle">
    <w:name w:val="Book Title"/>
    <w:basedOn w:val="DefaultParagraphFont"/>
    <w:uiPriority w:val="33"/>
    <w:qFormat/>
    <w:rsid w:val="008904EA"/>
    <w:rPr>
      <w:b/>
      <w:bCs/>
      <w:smallCaps/>
    </w:rPr>
  </w:style>
  <w:style w:type="paragraph" w:styleId="TOCHeading">
    <w:name w:val="TOC Heading"/>
    <w:basedOn w:val="Heading1"/>
    <w:next w:val="Normal"/>
    <w:uiPriority w:val="39"/>
    <w:semiHidden/>
    <w:unhideWhenUsed/>
    <w:qFormat/>
    <w:rsid w:val="008904EA"/>
    <w:pPr>
      <w:outlineLvl w:val="9"/>
    </w:pPr>
  </w:style>
  <w:style w:type="table" w:styleId="TableGrid0">
    <w:name w:val="Table Grid"/>
    <w:basedOn w:val="TableNormal"/>
    <w:uiPriority w:val="39"/>
    <w:rsid w:val="0036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Webster</dc:creator>
  <cp:keywords/>
  <cp:lastModifiedBy>Nicola Webster</cp:lastModifiedBy>
  <cp:revision>5</cp:revision>
  <dcterms:created xsi:type="dcterms:W3CDTF">2021-04-27T13:13:00Z</dcterms:created>
  <dcterms:modified xsi:type="dcterms:W3CDTF">2021-04-27T13:19:00Z</dcterms:modified>
</cp:coreProperties>
</file>